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F013F" w14:textId="77777777" w:rsidR="00F60CBC" w:rsidRPr="00F6479C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b/>
          <w:bCs/>
          <w:sz w:val="22"/>
          <w:szCs w:val="22"/>
        </w:rPr>
      </w:pPr>
      <w:r w:rsidRPr="00F6479C">
        <w:rPr>
          <w:rFonts w:ascii="Calibri" w:hAnsi="Calibri" w:cs="Arial"/>
          <w:b/>
          <w:bCs/>
          <w:sz w:val="22"/>
          <w:szCs w:val="22"/>
        </w:rPr>
        <w:t>Kmetijski inštitut Slovenije</w:t>
      </w:r>
    </w:p>
    <w:p w14:paraId="25BF966B" w14:textId="77777777" w:rsidR="00F60CBC" w:rsidRPr="00F6479C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b/>
          <w:bCs/>
          <w:sz w:val="22"/>
          <w:szCs w:val="22"/>
        </w:rPr>
      </w:pPr>
      <w:r w:rsidRPr="00F6479C">
        <w:rPr>
          <w:rFonts w:ascii="Calibri" w:hAnsi="Calibri" w:cs="Arial"/>
          <w:b/>
          <w:bCs/>
          <w:sz w:val="22"/>
          <w:szCs w:val="22"/>
        </w:rPr>
        <w:t>Univerza v Mariboru, Fakulteta za kmetijstvo in biosistemske vede</w:t>
      </w:r>
    </w:p>
    <w:p w14:paraId="41FA5A1E" w14:textId="77777777" w:rsidR="00F60CBC" w:rsidRPr="00F6479C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b/>
          <w:bCs/>
          <w:sz w:val="22"/>
          <w:szCs w:val="22"/>
        </w:rPr>
      </w:pPr>
      <w:r w:rsidRPr="00F6479C">
        <w:rPr>
          <w:rFonts w:ascii="Calibri" w:hAnsi="Calibri" w:cs="Arial"/>
          <w:b/>
          <w:bCs/>
          <w:sz w:val="22"/>
          <w:szCs w:val="22"/>
        </w:rPr>
        <w:t>Univerza v Ljubljani, Fakulteta za strojništvo</w:t>
      </w:r>
      <w:r w:rsidRPr="00F6479C">
        <w:rPr>
          <w:rFonts w:ascii="Calibri" w:hAnsi="Calibri" w:cs="Arial"/>
          <w:b/>
          <w:bCs/>
          <w:sz w:val="22"/>
          <w:szCs w:val="22"/>
        </w:rPr>
        <w:tab/>
      </w:r>
    </w:p>
    <w:p w14:paraId="3C60032C" w14:textId="77777777" w:rsidR="00F60CBC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sz w:val="22"/>
          <w:szCs w:val="22"/>
        </w:rPr>
      </w:pPr>
    </w:p>
    <w:p w14:paraId="4A667365" w14:textId="77777777" w:rsidR="00F60CBC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sz w:val="22"/>
          <w:szCs w:val="22"/>
        </w:rPr>
      </w:pPr>
    </w:p>
    <w:p w14:paraId="5765BD4F" w14:textId="77777777" w:rsidR="00CA0053" w:rsidRPr="00D01744" w:rsidRDefault="00F60CBC" w:rsidP="00F60CBC">
      <w:pPr>
        <w:tabs>
          <w:tab w:val="left" w:pos="3006"/>
          <w:tab w:val="center" w:pos="4535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</w:r>
      <w:r w:rsidR="00CA0053" w:rsidRPr="00D01744">
        <w:rPr>
          <w:rFonts w:ascii="Calibri" w:hAnsi="Calibri" w:cs="Arial"/>
          <w:sz w:val="22"/>
          <w:szCs w:val="22"/>
        </w:rPr>
        <w:t xml:space="preserve">Vas vabijo na </w:t>
      </w:r>
      <w:r w:rsidR="00CA0053">
        <w:rPr>
          <w:rFonts w:ascii="Calibri" w:hAnsi="Calibri" w:cs="Arial"/>
          <w:sz w:val="22"/>
          <w:szCs w:val="22"/>
        </w:rPr>
        <w:t xml:space="preserve">brezplačni </w:t>
      </w:r>
      <w:r w:rsidR="00CA0053" w:rsidRPr="00D01744">
        <w:rPr>
          <w:rFonts w:ascii="Calibri" w:hAnsi="Calibri" w:cs="Arial"/>
          <w:sz w:val="22"/>
          <w:szCs w:val="22"/>
        </w:rPr>
        <w:t>seminar</w:t>
      </w:r>
    </w:p>
    <w:p w14:paraId="751C74CF" w14:textId="77777777" w:rsidR="00CA0053" w:rsidRPr="00D01744" w:rsidRDefault="00CA0053" w:rsidP="00CA0053">
      <w:pPr>
        <w:jc w:val="both"/>
        <w:rPr>
          <w:rFonts w:ascii="Calibri" w:hAnsi="Calibri" w:cs="Arial"/>
          <w:sz w:val="22"/>
          <w:szCs w:val="22"/>
        </w:rPr>
      </w:pPr>
    </w:p>
    <w:p w14:paraId="5FBA25BA" w14:textId="77777777" w:rsidR="00CA0053" w:rsidRPr="00065ED3" w:rsidRDefault="00CA0053" w:rsidP="00D724CF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D01744">
        <w:rPr>
          <w:rFonts w:ascii="Calibri" w:hAnsi="Calibri" w:cs="Arial"/>
          <w:b/>
          <w:bCs/>
          <w:color w:val="000000"/>
          <w:sz w:val="22"/>
          <w:szCs w:val="22"/>
        </w:rPr>
        <w:t>»</w:t>
      </w:r>
      <w:r w:rsidR="00065ED3" w:rsidRPr="00065ED3">
        <w:rPr>
          <w:rFonts w:asciiTheme="minorHAnsi" w:hAnsiTheme="minorHAnsi" w:cs="Arial"/>
          <w:b/>
        </w:rPr>
        <w:t>Uvedba novih mehanskih in avtonomnih avtomatiziranih tehnologij za trajnostno pridelavo grozdja v vinogradih</w:t>
      </w:r>
      <w:r w:rsidRPr="00D01744">
        <w:rPr>
          <w:rFonts w:ascii="Calibri" w:hAnsi="Calibri" w:cs="Arial"/>
          <w:b/>
          <w:sz w:val="22"/>
          <w:szCs w:val="22"/>
        </w:rPr>
        <w:t>«</w:t>
      </w:r>
    </w:p>
    <w:p w14:paraId="03464C95" w14:textId="77777777" w:rsidR="00CA0053" w:rsidRPr="00D01744" w:rsidRDefault="00CA0053" w:rsidP="00CA0053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color w:val="000000"/>
          <w:sz w:val="22"/>
          <w:szCs w:val="22"/>
        </w:rPr>
      </w:pPr>
    </w:p>
    <w:p w14:paraId="3AF494D8" w14:textId="77777777" w:rsidR="00CA0053" w:rsidRPr="00D01744" w:rsidRDefault="00CA0053" w:rsidP="00CA0053">
      <w:pPr>
        <w:autoSpaceDE w:val="0"/>
        <w:autoSpaceDN w:val="0"/>
        <w:adjustRightInd w:val="0"/>
        <w:jc w:val="center"/>
        <w:rPr>
          <w:rFonts w:ascii="Calibri" w:hAnsi="Calibri" w:cs="Arial"/>
          <w:sz w:val="22"/>
          <w:szCs w:val="22"/>
        </w:rPr>
      </w:pPr>
      <w:r w:rsidRPr="00D01744">
        <w:rPr>
          <w:rFonts w:ascii="Calibri" w:hAnsi="Calibri" w:cs="Arial"/>
          <w:sz w:val="22"/>
          <w:szCs w:val="22"/>
        </w:rPr>
        <w:t xml:space="preserve">ki </w:t>
      </w:r>
      <w:r w:rsidRPr="00D01744">
        <w:rPr>
          <w:rFonts w:ascii="Calibri" w:hAnsi="Calibri" w:cs="Arial"/>
          <w:bCs/>
          <w:color w:val="000000"/>
          <w:sz w:val="22"/>
          <w:szCs w:val="22"/>
        </w:rPr>
        <w:t>bo potekal v</w:t>
      </w:r>
      <w:r w:rsidRPr="00D01744">
        <w:rPr>
          <w:rFonts w:ascii="Calibri" w:hAnsi="Calibri" w:cs="Arial"/>
          <w:b/>
          <w:bCs/>
          <w:color w:val="000000"/>
          <w:sz w:val="22"/>
          <w:szCs w:val="22"/>
        </w:rPr>
        <w:t xml:space="preserve"> </w:t>
      </w:r>
      <w:r w:rsidR="004D0C33">
        <w:rPr>
          <w:rFonts w:ascii="Calibri" w:hAnsi="Calibri" w:cs="Arial"/>
          <w:b/>
          <w:bCs/>
          <w:color w:val="000000"/>
          <w:sz w:val="22"/>
          <w:szCs w:val="22"/>
        </w:rPr>
        <w:t xml:space="preserve">torek in sredo - </w:t>
      </w:r>
      <w:r>
        <w:rPr>
          <w:rFonts w:ascii="Calibri" w:hAnsi="Calibri" w:cs="Arial"/>
          <w:b/>
          <w:bCs/>
          <w:color w:val="000000"/>
          <w:sz w:val="22"/>
          <w:szCs w:val="22"/>
        </w:rPr>
        <w:t>1</w:t>
      </w:r>
      <w:r w:rsidR="004D0C33">
        <w:rPr>
          <w:rFonts w:ascii="Calibri" w:hAnsi="Calibri" w:cs="Arial"/>
          <w:b/>
          <w:bCs/>
          <w:color w:val="000000"/>
          <w:sz w:val="22"/>
          <w:szCs w:val="22"/>
        </w:rPr>
        <w:t>2</w:t>
      </w:r>
      <w:r w:rsidRPr="00B51066">
        <w:rPr>
          <w:rFonts w:ascii="Calibri" w:hAnsi="Calibri" w:cs="Arial"/>
          <w:b/>
          <w:bCs/>
          <w:color w:val="000000"/>
          <w:sz w:val="22"/>
          <w:szCs w:val="22"/>
        </w:rPr>
        <w:t>.</w:t>
      </w:r>
      <w:r w:rsidRPr="00D01744">
        <w:rPr>
          <w:rFonts w:ascii="Calibri" w:hAnsi="Calibri" w:cs="Arial"/>
          <w:b/>
          <w:bCs/>
          <w:color w:val="000000"/>
          <w:sz w:val="22"/>
          <w:szCs w:val="22"/>
        </w:rPr>
        <w:t xml:space="preserve"> </w:t>
      </w:r>
      <w:r w:rsidR="004D0C33">
        <w:rPr>
          <w:rFonts w:ascii="Calibri" w:hAnsi="Calibri" w:cs="Arial"/>
          <w:b/>
          <w:bCs/>
          <w:color w:val="000000"/>
          <w:sz w:val="22"/>
          <w:szCs w:val="22"/>
        </w:rPr>
        <w:t>in 13. aprila 2022</w:t>
      </w:r>
      <w:r w:rsidRPr="00D01744">
        <w:rPr>
          <w:rFonts w:ascii="Calibri" w:hAnsi="Calibri" w:cs="Arial"/>
          <w:b/>
          <w:bCs/>
          <w:color w:val="000000"/>
          <w:sz w:val="22"/>
          <w:szCs w:val="22"/>
        </w:rPr>
        <w:t xml:space="preserve"> </w:t>
      </w:r>
      <w:r w:rsidRPr="00D01744">
        <w:rPr>
          <w:rFonts w:ascii="Calibri" w:hAnsi="Calibri" w:cs="Arial"/>
          <w:bCs/>
          <w:color w:val="000000"/>
          <w:sz w:val="22"/>
          <w:szCs w:val="22"/>
        </w:rPr>
        <w:t>z začetkom ob</w:t>
      </w:r>
      <w:r w:rsidRPr="00D01744">
        <w:rPr>
          <w:rFonts w:ascii="Calibri" w:hAnsi="Calibri" w:cs="Arial"/>
          <w:b/>
          <w:bCs/>
          <w:color w:val="000000"/>
          <w:sz w:val="22"/>
          <w:szCs w:val="22"/>
        </w:rPr>
        <w:t xml:space="preserve"> 10.</w:t>
      </w:r>
      <w:r>
        <w:rPr>
          <w:rFonts w:ascii="Calibri" w:hAnsi="Calibri" w:cs="Arial"/>
          <w:b/>
          <w:bCs/>
          <w:color w:val="000000"/>
          <w:sz w:val="22"/>
          <w:szCs w:val="22"/>
        </w:rPr>
        <w:t xml:space="preserve"> uri</w:t>
      </w:r>
    </w:p>
    <w:p w14:paraId="53FEFC76" w14:textId="77777777" w:rsidR="00065ED3" w:rsidRDefault="00065ED3" w:rsidP="00CA0053">
      <w:pPr>
        <w:keepNext/>
        <w:autoSpaceDE w:val="0"/>
        <w:autoSpaceDN w:val="0"/>
        <w:ind w:right="32"/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8280B1D" w14:textId="5096D147" w:rsidR="00CA0053" w:rsidRPr="00D01744" w:rsidRDefault="00CA0053" w:rsidP="00CA0053">
      <w:pPr>
        <w:keepNext/>
        <w:autoSpaceDE w:val="0"/>
        <w:autoSpaceDN w:val="0"/>
        <w:ind w:right="32"/>
        <w:jc w:val="center"/>
        <w:rPr>
          <w:rFonts w:ascii="Calibri" w:hAnsi="Calibri" w:cs="Arial"/>
          <w:b/>
          <w:bCs/>
          <w:iCs/>
          <w:sz w:val="22"/>
          <w:szCs w:val="22"/>
        </w:rPr>
      </w:pPr>
      <w:r w:rsidRPr="00D01744">
        <w:rPr>
          <w:rFonts w:ascii="Calibri" w:hAnsi="Calibri" w:cs="Arial"/>
          <w:b/>
          <w:bCs/>
          <w:sz w:val="22"/>
          <w:szCs w:val="22"/>
        </w:rPr>
        <w:t xml:space="preserve">na </w:t>
      </w:r>
      <w:r w:rsidRPr="00D01744">
        <w:rPr>
          <w:rFonts w:ascii="Calibri" w:hAnsi="Calibri" w:cs="Arial"/>
          <w:b/>
          <w:bCs/>
          <w:iCs/>
          <w:sz w:val="22"/>
          <w:szCs w:val="22"/>
        </w:rPr>
        <w:t>KMETIJSKEM INŠTITUTU SLOVENIJE</w:t>
      </w:r>
    </w:p>
    <w:p w14:paraId="333F45FB" w14:textId="77777777" w:rsidR="004D0C33" w:rsidRDefault="004D0C33" w:rsidP="004D0C33">
      <w:pPr>
        <w:tabs>
          <w:tab w:val="left" w:pos="3133"/>
        </w:tabs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>Laboratorij za kmetijsko tehniko</w:t>
      </w:r>
    </w:p>
    <w:p w14:paraId="1D6C7E22" w14:textId="77777777" w:rsidR="00CA0053" w:rsidRPr="00F75A41" w:rsidRDefault="004D0C33" w:rsidP="00CA0053">
      <w:pPr>
        <w:tabs>
          <w:tab w:val="left" w:pos="3133"/>
        </w:tabs>
        <w:autoSpaceDE w:val="0"/>
        <w:autoSpaceDN w:val="0"/>
        <w:adjustRightInd w:val="0"/>
        <w:jc w:val="center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 xml:space="preserve">Grajska cesta 1, </w:t>
      </w:r>
      <w:proofErr w:type="spellStart"/>
      <w:r>
        <w:rPr>
          <w:rFonts w:ascii="Calibri" w:hAnsi="Calibri" w:cs="Arial"/>
          <w:b/>
          <w:color w:val="000000"/>
          <w:sz w:val="22"/>
          <w:szCs w:val="22"/>
        </w:rPr>
        <w:t>Jable</w:t>
      </w:r>
      <w:proofErr w:type="spellEnd"/>
      <w:r>
        <w:rPr>
          <w:rFonts w:ascii="Calibri" w:hAnsi="Calibri" w:cs="Arial"/>
          <w:b/>
          <w:color w:val="000000"/>
          <w:sz w:val="22"/>
          <w:szCs w:val="22"/>
        </w:rPr>
        <w:t>, Loka pri Mengšu, 1234 Mengeš</w:t>
      </w:r>
    </w:p>
    <w:p w14:paraId="662FB0EC" w14:textId="77777777" w:rsidR="00CA0053" w:rsidRPr="00D01744" w:rsidRDefault="00CA0053" w:rsidP="00CA0053">
      <w:pPr>
        <w:autoSpaceDE w:val="0"/>
        <w:autoSpaceDN w:val="0"/>
        <w:adjustRightInd w:val="0"/>
        <w:jc w:val="center"/>
        <w:rPr>
          <w:rFonts w:ascii="Calibri" w:hAnsi="Calibri" w:cs="Arial"/>
          <w:sz w:val="22"/>
          <w:szCs w:val="22"/>
        </w:rPr>
      </w:pPr>
    </w:p>
    <w:p w14:paraId="4EA32E04" w14:textId="77777777" w:rsidR="004D0C33" w:rsidRDefault="004D0C33" w:rsidP="00CA0053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14:paraId="652938F3" w14:textId="77777777" w:rsidR="00CA0053" w:rsidRPr="00D01744" w:rsidRDefault="00CA0053" w:rsidP="00CA0053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 w:rsidRPr="00D01744">
        <w:rPr>
          <w:rFonts w:ascii="Calibri" w:hAnsi="Calibri" w:cs="Arial"/>
          <w:sz w:val="22"/>
          <w:szCs w:val="22"/>
        </w:rPr>
        <w:t>Spoštovani!</w:t>
      </w:r>
    </w:p>
    <w:p w14:paraId="7413CAE8" w14:textId="77777777" w:rsidR="00351ADE" w:rsidRDefault="00351ADE" w:rsidP="00351ADE">
      <w:pPr>
        <w:autoSpaceDE w:val="0"/>
        <w:autoSpaceDN w:val="0"/>
        <w:adjustRightInd w:val="0"/>
        <w:jc w:val="both"/>
        <w:rPr>
          <w:rFonts w:asciiTheme="minorHAnsi" w:hAnsiTheme="minorHAnsi" w:cs="Arial"/>
        </w:rPr>
      </w:pPr>
    </w:p>
    <w:p w14:paraId="365C1C98" w14:textId="405629B4" w:rsidR="00065ED3" w:rsidRPr="00C36CCB" w:rsidRDefault="00065ED3" w:rsidP="00351ADE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065ED3">
        <w:rPr>
          <w:rFonts w:asciiTheme="minorHAnsi" w:hAnsiTheme="minorHAnsi" w:cs="Arial"/>
        </w:rPr>
        <w:t xml:space="preserve">S </w:t>
      </w:r>
      <w:r w:rsidRPr="00C36CCB">
        <w:rPr>
          <w:rFonts w:asciiTheme="minorHAnsi" w:hAnsiTheme="minorHAnsi" w:cs="Arial"/>
          <w:sz w:val="22"/>
          <w:szCs w:val="22"/>
        </w:rPr>
        <w:t xml:space="preserve">pomočjo novih praks, procesov in tehnologij </w:t>
      </w:r>
      <w:r w:rsidR="00D724CF">
        <w:rPr>
          <w:rFonts w:asciiTheme="minorHAnsi" w:hAnsiTheme="minorHAnsi" w:cs="Arial"/>
          <w:sz w:val="22"/>
          <w:szCs w:val="22"/>
        </w:rPr>
        <w:t xml:space="preserve">si vinogradniki lahko zagotovijo </w:t>
      </w:r>
      <w:r w:rsidRPr="00C36CCB">
        <w:rPr>
          <w:rFonts w:asciiTheme="minorHAnsi" w:hAnsiTheme="minorHAnsi" w:cs="Arial"/>
          <w:sz w:val="22"/>
          <w:szCs w:val="22"/>
        </w:rPr>
        <w:t>trajnostno pridelavo grozdja</w:t>
      </w:r>
      <w:r w:rsidR="00D724CF">
        <w:rPr>
          <w:rFonts w:asciiTheme="minorHAnsi" w:hAnsiTheme="minorHAnsi" w:cs="Arial"/>
          <w:sz w:val="22"/>
          <w:szCs w:val="22"/>
        </w:rPr>
        <w:t>.</w:t>
      </w:r>
      <w:r w:rsidRPr="00C36CCB">
        <w:rPr>
          <w:rFonts w:asciiTheme="minorHAnsi" w:hAnsiTheme="minorHAnsi" w:cs="Arial"/>
          <w:sz w:val="22"/>
          <w:szCs w:val="22"/>
        </w:rPr>
        <w:t xml:space="preserve"> Trajnostno pridelavo grozdja za vino se v okvirju projekta EIP</w:t>
      </w:r>
      <w:r w:rsidR="00893AC6">
        <w:rPr>
          <w:rFonts w:asciiTheme="minorHAnsi" w:hAnsiTheme="minorHAnsi" w:cs="Arial"/>
          <w:sz w:val="22"/>
          <w:szCs w:val="22"/>
        </w:rPr>
        <w:t xml:space="preserve"> </w:t>
      </w:r>
      <w:r w:rsidR="00893AC6" w:rsidRPr="00D01744">
        <w:rPr>
          <w:rFonts w:ascii="Calibri" w:hAnsi="Calibri" w:cs="Arial"/>
          <w:b/>
          <w:bCs/>
          <w:color w:val="000000"/>
          <w:sz w:val="22"/>
          <w:szCs w:val="22"/>
        </w:rPr>
        <w:t>»</w:t>
      </w:r>
      <w:r w:rsidR="00893AC6" w:rsidRPr="00065ED3">
        <w:rPr>
          <w:rFonts w:asciiTheme="minorHAnsi" w:hAnsiTheme="minorHAnsi" w:cs="Arial"/>
          <w:b/>
        </w:rPr>
        <w:t>Uvedba novih mehanskih in avtonomnih avtomatiziranih tehnologij za trajnostno pridelavo grozdja v vinogradih</w:t>
      </w:r>
      <w:r w:rsidR="00893AC6" w:rsidRPr="00D01744">
        <w:rPr>
          <w:rFonts w:ascii="Calibri" w:hAnsi="Calibri" w:cs="Arial"/>
          <w:b/>
          <w:sz w:val="22"/>
          <w:szCs w:val="22"/>
        </w:rPr>
        <w:t>«</w:t>
      </w:r>
      <w:r w:rsidRPr="00C36CCB">
        <w:rPr>
          <w:rFonts w:asciiTheme="minorHAnsi" w:hAnsiTheme="minorHAnsi" w:cs="Arial"/>
          <w:sz w:val="22"/>
          <w:szCs w:val="22"/>
        </w:rPr>
        <w:t xml:space="preserve"> vpeljuje pri šestih kmetijskih gospodarstvih v naslednjih statističnih regijah: P</w:t>
      </w:r>
      <w:r w:rsidR="00C36CCB" w:rsidRPr="00C36CCB">
        <w:rPr>
          <w:rFonts w:asciiTheme="minorHAnsi" w:hAnsiTheme="minorHAnsi" w:cs="Arial"/>
          <w:sz w:val="22"/>
          <w:szCs w:val="22"/>
        </w:rPr>
        <w:t>odravska</w:t>
      </w:r>
      <w:r w:rsidRPr="00C36CCB">
        <w:rPr>
          <w:rFonts w:asciiTheme="minorHAnsi" w:hAnsiTheme="minorHAnsi" w:cs="Arial"/>
          <w:sz w:val="22"/>
          <w:szCs w:val="22"/>
        </w:rPr>
        <w:t>, P</w:t>
      </w:r>
      <w:r w:rsidR="00C36CCB" w:rsidRPr="00C36CCB">
        <w:rPr>
          <w:rFonts w:asciiTheme="minorHAnsi" w:hAnsiTheme="minorHAnsi" w:cs="Arial"/>
          <w:sz w:val="22"/>
          <w:szCs w:val="22"/>
        </w:rPr>
        <w:t>omurska</w:t>
      </w:r>
      <w:r w:rsidRPr="00C36CCB">
        <w:rPr>
          <w:rFonts w:asciiTheme="minorHAnsi" w:hAnsiTheme="minorHAnsi" w:cs="Arial"/>
          <w:sz w:val="22"/>
          <w:szCs w:val="22"/>
        </w:rPr>
        <w:t>, S</w:t>
      </w:r>
      <w:r w:rsidR="00C36CCB" w:rsidRPr="00C36CCB">
        <w:rPr>
          <w:rFonts w:asciiTheme="minorHAnsi" w:hAnsiTheme="minorHAnsi" w:cs="Arial"/>
          <w:sz w:val="22"/>
          <w:szCs w:val="22"/>
        </w:rPr>
        <w:t>avinjska</w:t>
      </w:r>
      <w:r w:rsidRPr="00C36CCB">
        <w:rPr>
          <w:rFonts w:asciiTheme="minorHAnsi" w:hAnsiTheme="minorHAnsi" w:cs="Arial"/>
          <w:sz w:val="22"/>
          <w:szCs w:val="22"/>
        </w:rPr>
        <w:t xml:space="preserve"> in G</w:t>
      </w:r>
      <w:r w:rsidR="00C36CCB" w:rsidRPr="00C36CCB">
        <w:rPr>
          <w:rFonts w:asciiTheme="minorHAnsi" w:hAnsiTheme="minorHAnsi" w:cs="Arial"/>
          <w:sz w:val="22"/>
          <w:szCs w:val="22"/>
        </w:rPr>
        <w:t>oriška</w:t>
      </w:r>
      <w:r w:rsidRPr="00C36CCB">
        <w:rPr>
          <w:rFonts w:asciiTheme="minorHAnsi" w:hAnsiTheme="minorHAnsi" w:cs="Arial"/>
          <w:sz w:val="22"/>
          <w:szCs w:val="22"/>
        </w:rPr>
        <w:t>. V okviru projekta zagotavljamo naslednje individualne prakse, procese, tehnologije:</w:t>
      </w:r>
    </w:p>
    <w:p w14:paraId="272BEB26" w14:textId="77777777" w:rsidR="00C36CCB" w:rsidRPr="00C36CCB" w:rsidRDefault="00065ED3" w:rsidP="00065ED3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C36CCB">
        <w:rPr>
          <w:rFonts w:asciiTheme="minorHAnsi" w:hAnsiTheme="minorHAnsi" w:cs="Arial"/>
          <w:sz w:val="22"/>
          <w:szCs w:val="22"/>
        </w:rPr>
        <w:t xml:space="preserve">- Uporaba </w:t>
      </w:r>
      <w:proofErr w:type="spellStart"/>
      <w:r w:rsidRPr="00C36CCB">
        <w:rPr>
          <w:rFonts w:asciiTheme="minorHAnsi" w:hAnsiTheme="minorHAnsi" w:cs="Arial"/>
          <w:sz w:val="22"/>
          <w:szCs w:val="22"/>
        </w:rPr>
        <w:t>hightech</w:t>
      </w:r>
      <w:proofErr w:type="spellEnd"/>
      <w:r w:rsidRPr="00C36CCB">
        <w:rPr>
          <w:rFonts w:asciiTheme="minorHAnsi" w:hAnsiTheme="minorHAnsi" w:cs="Arial"/>
          <w:sz w:val="22"/>
          <w:szCs w:val="22"/>
        </w:rPr>
        <w:t xml:space="preserve"> sodobne škropilne tehnike opremljene z LIDAR senzorji na uspešnost zatiranja</w:t>
      </w:r>
      <w:r w:rsidR="00351ADE" w:rsidRPr="00C36CCB">
        <w:rPr>
          <w:rFonts w:asciiTheme="minorHAnsi" w:hAnsiTheme="minorHAnsi" w:cs="Arial"/>
          <w:sz w:val="22"/>
          <w:szCs w:val="22"/>
        </w:rPr>
        <w:t xml:space="preserve"> </w:t>
      </w:r>
      <w:r w:rsidRPr="00C36CCB">
        <w:rPr>
          <w:rFonts w:asciiTheme="minorHAnsi" w:hAnsiTheme="minorHAnsi" w:cs="Arial"/>
          <w:sz w:val="22"/>
          <w:szCs w:val="22"/>
        </w:rPr>
        <w:t>bolezni in škodljivcev vinske trte (omogočena pridelava grozdja visoke kakovosti, ki ne vsebujejo veliko ostankov FFS ali so skoraj popolnoma brez ostankov FFS),</w:t>
      </w:r>
    </w:p>
    <w:p w14:paraId="5AE8E16D" w14:textId="77777777" w:rsidR="00C36CCB" w:rsidRPr="00C36CCB" w:rsidRDefault="00C36CCB" w:rsidP="00065ED3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C36CCB">
        <w:rPr>
          <w:rFonts w:asciiTheme="minorHAnsi" w:hAnsiTheme="minorHAnsi" w:cs="Arial"/>
          <w:sz w:val="22"/>
          <w:szCs w:val="22"/>
        </w:rPr>
        <w:t xml:space="preserve">- Demonstracije različnih </w:t>
      </w:r>
      <w:proofErr w:type="spellStart"/>
      <w:r w:rsidRPr="00C36CCB">
        <w:rPr>
          <w:rFonts w:asciiTheme="minorHAnsi" w:hAnsiTheme="minorHAnsi" w:cs="Arial"/>
          <w:sz w:val="22"/>
          <w:szCs w:val="22"/>
        </w:rPr>
        <w:t>nekemičnih</w:t>
      </w:r>
      <w:proofErr w:type="spellEnd"/>
      <w:r w:rsidRPr="00C36CCB">
        <w:rPr>
          <w:rFonts w:asciiTheme="minorHAnsi" w:hAnsiTheme="minorHAnsi" w:cs="Arial"/>
          <w:sz w:val="22"/>
          <w:szCs w:val="22"/>
        </w:rPr>
        <w:t xml:space="preserve"> metod zatiranja plevelov v pasu pod vinskimi trtami (brez uporabe herbicidov),</w:t>
      </w:r>
    </w:p>
    <w:p w14:paraId="331CFD85" w14:textId="77777777" w:rsidR="00065ED3" w:rsidRPr="00C36CCB" w:rsidRDefault="00065ED3" w:rsidP="00065ED3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C36CCB">
        <w:rPr>
          <w:rFonts w:asciiTheme="minorHAnsi" w:hAnsiTheme="minorHAnsi" w:cs="Arial"/>
          <w:sz w:val="22"/>
          <w:szCs w:val="22"/>
        </w:rPr>
        <w:t>- Ohranjanje biotske raznovrstnosti v vinogradu in njegovi okolici (omogočili biološko pestrost v</w:t>
      </w:r>
      <w:r w:rsidR="00351ADE" w:rsidRPr="00C36CCB">
        <w:rPr>
          <w:rFonts w:asciiTheme="minorHAnsi" w:hAnsiTheme="minorHAnsi" w:cs="Arial"/>
          <w:sz w:val="22"/>
          <w:szCs w:val="22"/>
        </w:rPr>
        <w:t xml:space="preserve"> </w:t>
      </w:r>
      <w:r w:rsidRPr="00C36CCB">
        <w:rPr>
          <w:rFonts w:asciiTheme="minorHAnsi" w:hAnsiTheme="minorHAnsi" w:cs="Arial"/>
          <w:sz w:val="22"/>
          <w:szCs w:val="22"/>
        </w:rPr>
        <w:t>vinogradih in zmanjšali erozijo tal) in</w:t>
      </w:r>
    </w:p>
    <w:p w14:paraId="7A36B8DF" w14:textId="77777777" w:rsidR="00065ED3" w:rsidRPr="00C36CCB" w:rsidRDefault="00065ED3" w:rsidP="00065ED3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C36CCB">
        <w:rPr>
          <w:rFonts w:asciiTheme="minorHAnsi" w:hAnsiTheme="minorHAnsi" w:cs="Arial"/>
          <w:sz w:val="22"/>
          <w:szCs w:val="22"/>
        </w:rPr>
        <w:t>- Začetek postopka prakse merjenja dozorevanj</w:t>
      </w:r>
      <w:r w:rsidR="00C36CCB" w:rsidRPr="00C36CCB">
        <w:rPr>
          <w:rFonts w:asciiTheme="minorHAnsi" w:hAnsiTheme="minorHAnsi" w:cs="Arial"/>
          <w:sz w:val="22"/>
          <w:szCs w:val="22"/>
        </w:rPr>
        <w:t>a grozdja v vinogradu (omogoča</w:t>
      </w:r>
      <w:r w:rsidRPr="00C36CCB">
        <w:rPr>
          <w:rFonts w:asciiTheme="minorHAnsi" w:hAnsiTheme="minorHAnsi" w:cs="Arial"/>
          <w:sz w:val="22"/>
          <w:szCs w:val="22"/>
        </w:rPr>
        <w:t xml:space="preserve"> pridelavo tipičnega</w:t>
      </w:r>
      <w:r w:rsidR="00351ADE" w:rsidRPr="00C36CCB">
        <w:rPr>
          <w:rFonts w:asciiTheme="minorHAnsi" w:hAnsiTheme="minorHAnsi" w:cs="Arial"/>
          <w:sz w:val="22"/>
          <w:szCs w:val="22"/>
        </w:rPr>
        <w:t xml:space="preserve"> </w:t>
      </w:r>
      <w:r w:rsidRPr="00C36CCB">
        <w:rPr>
          <w:rFonts w:asciiTheme="minorHAnsi" w:hAnsiTheme="minorHAnsi" w:cs="Arial"/>
          <w:sz w:val="22"/>
          <w:szCs w:val="22"/>
        </w:rPr>
        <w:t>grozdja za pridelavo vrhunske kakovosti vina).</w:t>
      </w:r>
    </w:p>
    <w:p w14:paraId="2B551623" w14:textId="77777777" w:rsidR="008447DC" w:rsidRPr="00C36CCB" w:rsidRDefault="008447DC" w:rsidP="008447DC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14:paraId="61B8929A" w14:textId="501E7D09" w:rsidR="00C36CCB" w:rsidRPr="00D8505E" w:rsidRDefault="00351ADE" w:rsidP="00C36CCB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C36CCB">
        <w:rPr>
          <w:rFonts w:ascii="Calibri" w:hAnsi="Calibri" w:cs="Arial"/>
          <w:sz w:val="22"/>
          <w:szCs w:val="22"/>
        </w:rPr>
        <w:t>Na seminarju bo fokus na strojih za ciljno nanašanje fitofarmacevtskih sredstev v vinogradih ter</w:t>
      </w:r>
      <w:r w:rsidR="00F60CBC" w:rsidRPr="00C36CCB">
        <w:rPr>
          <w:rFonts w:ascii="Calibri" w:hAnsi="Calibri" w:cs="Arial"/>
          <w:sz w:val="22"/>
          <w:szCs w:val="22"/>
        </w:rPr>
        <w:t xml:space="preserve"> mehanskih</w:t>
      </w:r>
      <w:r w:rsidR="00461FDE" w:rsidRPr="00C36CCB">
        <w:rPr>
          <w:rFonts w:ascii="Calibri" w:hAnsi="Calibri" w:cs="Arial"/>
          <w:sz w:val="22"/>
          <w:szCs w:val="22"/>
        </w:rPr>
        <w:t xml:space="preserve"> </w:t>
      </w:r>
      <w:r w:rsidR="00F60CBC" w:rsidRPr="00C36CCB">
        <w:rPr>
          <w:rFonts w:ascii="Calibri" w:hAnsi="Calibri" w:cs="Arial"/>
          <w:sz w:val="22"/>
          <w:szCs w:val="22"/>
        </w:rPr>
        <w:t>metodah</w:t>
      </w:r>
      <w:r w:rsidR="00461FDE" w:rsidRPr="00C36CCB">
        <w:rPr>
          <w:rFonts w:ascii="Calibri" w:hAnsi="Calibri" w:cs="Arial"/>
          <w:sz w:val="22"/>
          <w:szCs w:val="22"/>
        </w:rPr>
        <w:t xml:space="preserve"> za zatiranje plevelov v vinogradih. </w:t>
      </w:r>
      <w:r w:rsidR="00D8505E">
        <w:rPr>
          <w:rFonts w:ascii="Calibri" w:hAnsi="Calibri" w:cs="Arial"/>
          <w:sz w:val="22"/>
          <w:szCs w:val="22"/>
        </w:rPr>
        <w:t>Usklajevanje delovanja traktorja in konvencionalnega pršilnika ni enostavno. N</w:t>
      </w:r>
      <w:r w:rsidR="00461FDE" w:rsidRPr="00C36CCB">
        <w:rPr>
          <w:rFonts w:asciiTheme="minorHAnsi" w:hAnsiTheme="minorHAnsi"/>
          <w:sz w:val="22"/>
          <w:szCs w:val="22"/>
        </w:rPr>
        <w:t>epravilno delovanje pršilnika pa vodi do večje porabe fitofarmacevtskih sredstev in energije</w:t>
      </w:r>
      <w:r w:rsidR="00C36CCB" w:rsidRPr="00C36CCB">
        <w:rPr>
          <w:rFonts w:asciiTheme="minorHAnsi" w:hAnsiTheme="minorHAnsi"/>
          <w:sz w:val="22"/>
          <w:szCs w:val="22"/>
        </w:rPr>
        <w:t xml:space="preserve">, kar prispeva, ki višjemu </w:t>
      </w:r>
      <w:proofErr w:type="spellStart"/>
      <w:r w:rsidR="00C36CCB" w:rsidRPr="00C36CCB">
        <w:rPr>
          <w:rFonts w:asciiTheme="minorHAnsi" w:hAnsiTheme="minorHAnsi"/>
          <w:sz w:val="22"/>
          <w:szCs w:val="22"/>
        </w:rPr>
        <w:t>ogljičnemu</w:t>
      </w:r>
      <w:proofErr w:type="spellEnd"/>
      <w:r w:rsidR="00C36CCB" w:rsidRPr="00C36CCB">
        <w:rPr>
          <w:rFonts w:asciiTheme="minorHAnsi" w:hAnsiTheme="minorHAnsi"/>
          <w:sz w:val="22"/>
          <w:szCs w:val="22"/>
        </w:rPr>
        <w:t xml:space="preserve"> odtisu vinogradniške pridelave ter končnega produkta grozdja oziroma vina</w:t>
      </w:r>
      <w:r w:rsidR="00461FDE" w:rsidRPr="00C36CCB">
        <w:rPr>
          <w:rFonts w:asciiTheme="minorHAnsi" w:hAnsiTheme="minorHAnsi"/>
          <w:sz w:val="22"/>
          <w:szCs w:val="22"/>
        </w:rPr>
        <w:t xml:space="preserve">. Razvoj </w:t>
      </w:r>
      <w:r w:rsidR="00F60CBC" w:rsidRPr="00C36CCB">
        <w:rPr>
          <w:rFonts w:asciiTheme="minorHAnsi" w:hAnsiTheme="minorHAnsi"/>
          <w:sz w:val="22"/>
          <w:szCs w:val="22"/>
        </w:rPr>
        <w:t xml:space="preserve">nove generacije </w:t>
      </w:r>
      <w:r w:rsidR="00461FDE" w:rsidRPr="00C36CCB">
        <w:rPr>
          <w:rFonts w:asciiTheme="minorHAnsi" w:hAnsiTheme="minorHAnsi"/>
          <w:sz w:val="22"/>
          <w:szCs w:val="22"/>
        </w:rPr>
        <w:t xml:space="preserve">pršilnikov za ciljno nanašanje fitofarmacevtskih sredstev omogoča uporabo fitofarmacevtskih sredstev samo na ciljnih površinah rastlin. S tem se pomembno vpliva na: varčevanje fitofarmacevtskih sredstev in energije, boljšo zaščito rastlin in </w:t>
      </w:r>
      <w:r w:rsidR="00DD21E6">
        <w:rPr>
          <w:rFonts w:asciiTheme="minorHAnsi" w:hAnsiTheme="minorHAnsi"/>
          <w:sz w:val="22"/>
          <w:szCs w:val="22"/>
        </w:rPr>
        <w:t xml:space="preserve">bistveno </w:t>
      </w:r>
      <w:r w:rsidR="00461FDE" w:rsidRPr="00C36CCB">
        <w:rPr>
          <w:rFonts w:asciiTheme="minorHAnsi" w:hAnsiTheme="minorHAnsi"/>
          <w:sz w:val="22"/>
          <w:szCs w:val="22"/>
        </w:rPr>
        <w:t xml:space="preserve">zmanjšanje neželenih </w:t>
      </w:r>
      <w:r w:rsidR="00DD21E6">
        <w:rPr>
          <w:rFonts w:asciiTheme="minorHAnsi" w:hAnsiTheme="minorHAnsi"/>
          <w:sz w:val="22"/>
          <w:szCs w:val="22"/>
        </w:rPr>
        <w:t xml:space="preserve">vplivov </w:t>
      </w:r>
      <w:r w:rsidR="00461FDE" w:rsidRPr="00C36CCB">
        <w:rPr>
          <w:rFonts w:asciiTheme="minorHAnsi" w:hAnsiTheme="minorHAnsi"/>
          <w:sz w:val="22"/>
          <w:szCs w:val="22"/>
        </w:rPr>
        <w:t xml:space="preserve">fitofarmacevtskih sredstev na okolje. </w:t>
      </w:r>
      <w:r w:rsidR="00C36CCB" w:rsidRPr="00C36CCB">
        <w:rPr>
          <w:rFonts w:asciiTheme="minorHAnsi" w:hAnsiTheme="minorHAnsi"/>
          <w:sz w:val="22"/>
          <w:szCs w:val="22"/>
        </w:rPr>
        <w:t xml:space="preserve">Pri kombiniranju ciljnega nanašanja fitofarmacevtskih sredstev v vinogradih z mehanskimi metodami zatiranje plevelov v vinogradih pa dodatno prispevamo k varovanju okolja ter vplivamo na </w:t>
      </w:r>
      <w:proofErr w:type="spellStart"/>
      <w:r w:rsidR="007F263A">
        <w:rPr>
          <w:rFonts w:asciiTheme="minorHAnsi" w:hAnsiTheme="minorHAnsi"/>
          <w:sz w:val="22"/>
          <w:szCs w:val="22"/>
        </w:rPr>
        <w:t>ogljični</w:t>
      </w:r>
      <w:proofErr w:type="spellEnd"/>
      <w:r w:rsidR="00C36CCB" w:rsidRPr="00C36CCB">
        <w:rPr>
          <w:rFonts w:asciiTheme="minorHAnsi" w:hAnsiTheme="minorHAnsi"/>
          <w:sz w:val="22"/>
          <w:szCs w:val="22"/>
        </w:rPr>
        <w:t xml:space="preserve"> odtis končnega produkta grozdja oziroma vina.</w:t>
      </w:r>
    </w:p>
    <w:p w14:paraId="00DCFC95" w14:textId="77777777" w:rsidR="00CA0053" w:rsidRPr="00B533A3" w:rsidRDefault="00CA0053" w:rsidP="00CA005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</w:p>
    <w:p w14:paraId="38D2A36A" w14:textId="77777777" w:rsidR="00CA0053" w:rsidRPr="00B533A3" w:rsidRDefault="00CA0053" w:rsidP="00CA005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 w:rsidRPr="00B533A3">
        <w:rPr>
          <w:rFonts w:ascii="Calibri" w:hAnsi="Calibri" w:cs="Arial"/>
          <w:sz w:val="22"/>
          <w:szCs w:val="22"/>
        </w:rPr>
        <w:t xml:space="preserve">Predavatelji: </w:t>
      </w:r>
    </w:p>
    <w:p w14:paraId="529817E0" w14:textId="77777777" w:rsidR="00D8505E" w:rsidRDefault="004D0C33" w:rsidP="00D8505E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-</w:t>
      </w:r>
      <w:r>
        <w:rPr>
          <w:rFonts w:ascii="Calibri" w:hAnsi="Calibri" w:cs="Arial"/>
          <w:sz w:val="22"/>
          <w:szCs w:val="22"/>
        </w:rPr>
        <w:tab/>
        <w:t>dr. Peter Berk</w:t>
      </w:r>
      <w:r w:rsidR="00CA0053" w:rsidRPr="00B533A3">
        <w:rPr>
          <w:rFonts w:ascii="Calibri" w:hAnsi="Calibri" w:cs="Arial"/>
          <w:sz w:val="22"/>
          <w:szCs w:val="22"/>
        </w:rPr>
        <w:t xml:space="preserve">, </w:t>
      </w:r>
      <w:r w:rsidR="00D8505E">
        <w:rPr>
          <w:rFonts w:ascii="Calibri" w:hAnsi="Calibri" w:cs="Arial"/>
          <w:sz w:val="22"/>
          <w:szCs w:val="22"/>
        </w:rPr>
        <w:t>Fakulteta za kmetijstvo in biosistemske vede, UM</w:t>
      </w:r>
    </w:p>
    <w:p w14:paraId="75D232F7" w14:textId="68D91485" w:rsidR="00CA0053" w:rsidRDefault="007C4AC8" w:rsidP="004D0C3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lastRenderedPageBreak/>
        <w:t>-</w:t>
      </w:r>
      <w:r>
        <w:rPr>
          <w:rFonts w:ascii="Calibri" w:hAnsi="Calibri" w:cs="Arial"/>
          <w:sz w:val="22"/>
          <w:szCs w:val="22"/>
        </w:rPr>
        <w:tab/>
        <w:t>prof.</w:t>
      </w:r>
      <w:r w:rsidR="00D8505E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dr. Mario Lešnik</w:t>
      </w:r>
      <w:r w:rsidR="00D8505E">
        <w:rPr>
          <w:rFonts w:ascii="Calibri" w:hAnsi="Calibri" w:cs="Arial"/>
          <w:sz w:val="22"/>
          <w:szCs w:val="22"/>
        </w:rPr>
        <w:t>, Fakulteta za kmetijstvo in biosistemske vede, UM</w:t>
      </w:r>
    </w:p>
    <w:p w14:paraId="6AF525C7" w14:textId="7C0A5540" w:rsidR="003732ED" w:rsidRDefault="003732ED" w:rsidP="004D0C3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-</w:t>
      </w:r>
      <w:r>
        <w:rPr>
          <w:rFonts w:ascii="Calibri" w:hAnsi="Calibri" w:cs="Arial"/>
          <w:sz w:val="22"/>
          <w:szCs w:val="22"/>
        </w:rPr>
        <w:tab/>
        <w:t>dr. Andreja Urbanek Krajnc,  Fakulteta za kmetijstvo in biosistemske vede, UM</w:t>
      </w:r>
    </w:p>
    <w:p w14:paraId="4A1A6EBA" w14:textId="6609C3D3" w:rsidR="00D8505E" w:rsidRPr="00B533A3" w:rsidRDefault="003732ED" w:rsidP="004D0C3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-</w:t>
      </w:r>
      <w:r>
        <w:rPr>
          <w:rFonts w:ascii="Calibri" w:hAnsi="Calibri" w:cs="Arial"/>
          <w:sz w:val="22"/>
          <w:szCs w:val="22"/>
        </w:rPr>
        <w:tab/>
        <w:t xml:space="preserve">Matej Sečnik, </w:t>
      </w:r>
      <w:r w:rsidR="00D8505E" w:rsidRPr="00B533A3">
        <w:rPr>
          <w:rFonts w:ascii="Calibri" w:hAnsi="Calibri" w:cs="Arial"/>
          <w:sz w:val="22"/>
          <w:szCs w:val="22"/>
        </w:rPr>
        <w:t>Fakulteta za strojništvo</w:t>
      </w:r>
      <w:r>
        <w:rPr>
          <w:rFonts w:ascii="Calibri" w:hAnsi="Calibri" w:cs="Arial"/>
          <w:sz w:val="22"/>
          <w:szCs w:val="22"/>
        </w:rPr>
        <w:t xml:space="preserve">, </w:t>
      </w:r>
      <w:r w:rsidR="00D8505E" w:rsidRPr="00B533A3">
        <w:rPr>
          <w:rFonts w:ascii="Calibri" w:hAnsi="Calibri" w:cs="Arial"/>
          <w:sz w:val="22"/>
          <w:szCs w:val="22"/>
        </w:rPr>
        <w:t>U</w:t>
      </w:r>
      <w:r>
        <w:rPr>
          <w:rFonts w:ascii="Calibri" w:hAnsi="Calibri" w:cs="Arial"/>
          <w:sz w:val="22"/>
          <w:szCs w:val="22"/>
        </w:rPr>
        <w:t>L</w:t>
      </w:r>
    </w:p>
    <w:p w14:paraId="1BFA1CA0" w14:textId="77777777" w:rsidR="00CA0053" w:rsidRPr="00B533A3" w:rsidRDefault="00CA0053" w:rsidP="00CA005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 w:rsidRPr="00B533A3">
        <w:rPr>
          <w:rFonts w:ascii="Calibri" w:hAnsi="Calibri" w:cs="Arial"/>
          <w:sz w:val="22"/>
          <w:szCs w:val="22"/>
        </w:rPr>
        <w:t>-</w:t>
      </w:r>
      <w:r w:rsidRPr="00B533A3">
        <w:rPr>
          <w:rFonts w:ascii="Calibri" w:hAnsi="Calibri" w:cs="Arial"/>
          <w:sz w:val="22"/>
          <w:szCs w:val="22"/>
        </w:rPr>
        <w:tab/>
        <w:t xml:space="preserve">mag. Tomaž Poje, Kmetijski inštitut Slovenije – Oddelek za kmetijsko tehniko in energetiko </w:t>
      </w:r>
    </w:p>
    <w:p w14:paraId="6528F95E" w14:textId="77777777" w:rsidR="00CA0053" w:rsidRPr="00B533A3" w:rsidRDefault="00CA0053" w:rsidP="00CA005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 w:rsidRPr="00B533A3">
        <w:rPr>
          <w:rFonts w:ascii="Calibri" w:hAnsi="Calibri" w:cs="Arial"/>
          <w:sz w:val="22"/>
          <w:szCs w:val="22"/>
        </w:rPr>
        <w:t>-</w:t>
      </w:r>
      <w:r w:rsidRPr="00B533A3">
        <w:rPr>
          <w:rFonts w:ascii="Calibri" w:hAnsi="Calibri" w:cs="Arial"/>
          <w:sz w:val="22"/>
          <w:szCs w:val="22"/>
        </w:rPr>
        <w:tab/>
        <w:t>dr. Viktor Jejčič, Kmetijski inštitut Slovenije – Oddelek za kmetijsko tehniko in energetiko</w:t>
      </w:r>
    </w:p>
    <w:p w14:paraId="6C137A6D" w14:textId="77777777" w:rsidR="00CA0053" w:rsidRDefault="00CA0053" w:rsidP="00CA0053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</w:rPr>
      </w:pPr>
      <w:r w:rsidRPr="00B533A3">
        <w:rPr>
          <w:rFonts w:ascii="Calibri" w:hAnsi="Calibri" w:cs="Arial"/>
          <w:sz w:val="22"/>
          <w:szCs w:val="22"/>
        </w:rPr>
        <w:t>-</w:t>
      </w:r>
      <w:r w:rsidRPr="00B533A3">
        <w:rPr>
          <w:rFonts w:ascii="Calibri" w:hAnsi="Calibri" w:cs="Arial"/>
          <w:sz w:val="22"/>
          <w:szCs w:val="22"/>
        </w:rPr>
        <w:tab/>
        <w:t>predstavniki proizvaj</w:t>
      </w:r>
      <w:r w:rsidR="004D0C33">
        <w:rPr>
          <w:rFonts w:ascii="Calibri" w:hAnsi="Calibri" w:cs="Arial"/>
          <w:sz w:val="22"/>
          <w:szCs w:val="22"/>
        </w:rPr>
        <w:t>alcev strojev za nanašanje fitofarmacevtskih sredstev</w:t>
      </w:r>
    </w:p>
    <w:p w14:paraId="424CA1A8" w14:textId="77777777" w:rsidR="00CA0053" w:rsidRPr="00D01744" w:rsidRDefault="00CA0053" w:rsidP="00CA0053">
      <w:pPr>
        <w:rPr>
          <w:rFonts w:ascii="Calibri" w:hAnsi="Calibri" w:cs="Arial"/>
          <w:sz w:val="22"/>
          <w:szCs w:val="22"/>
        </w:rPr>
      </w:pPr>
    </w:p>
    <w:p w14:paraId="10E27FD4" w14:textId="014D50AD" w:rsidR="00CA0053" w:rsidRPr="00D01744" w:rsidRDefault="00CA0053" w:rsidP="00CA0053">
      <w:pPr>
        <w:rPr>
          <w:rFonts w:ascii="Calibri" w:hAnsi="Calibri" w:cs="Arial"/>
          <w:b/>
          <w:sz w:val="22"/>
          <w:szCs w:val="22"/>
        </w:rPr>
      </w:pPr>
      <w:r w:rsidRPr="00D01744">
        <w:rPr>
          <w:rFonts w:ascii="Calibri" w:hAnsi="Calibri" w:cs="Arial"/>
          <w:b/>
          <w:sz w:val="22"/>
          <w:szCs w:val="22"/>
        </w:rPr>
        <w:t>Program:</w:t>
      </w:r>
      <w:r w:rsidR="00AE5AE7">
        <w:rPr>
          <w:rFonts w:ascii="Calibri" w:hAnsi="Calibri" w:cs="Arial"/>
          <w:b/>
          <w:sz w:val="22"/>
          <w:szCs w:val="22"/>
        </w:rPr>
        <w:t xml:space="preserve"> 12.04</w:t>
      </w:r>
      <w:r w:rsidR="007C4AC8">
        <w:rPr>
          <w:rFonts w:ascii="Calibri" w:hAnsi="Calibri" w:cs="Arial"/>
          <w:b/>
          <w:sz w:val="22"/>
          <w:szCs w:val="22"/>
        </w:rPr>
        <w:t>.2022</w:t>
      </w:r>
    </w:p>
    <w:p w14:paraId="5C4E9AAA" w14:textId="77777777" w:rsidR="00CA0053" w:rsidRPr="00D01744" w:rsidRDefault="00CA0053" w:rsidP="00CA0053">
      <w:pPr>
        <w:rPr>
          <w:rFonts w:ascii="Calibri" w:hAnsi="Calibr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9"/>
        <w:gridCol w:w="7692"/>
      </w:tblGrid>
      <w:tr w:rsidR="00CA0053" w:rsidRPr="00EB19C1" w14:paraId="79C342D4" w14:textId="77777777" w:rsidTr="00893AC6">
        <w:trPr>
          <w:trHeight w:val="377"/>
        </w:trPr>
        <w:tc>
          <w:tcPr>
            <w:tcW w:w="1384" w:type="dxa"/>
            <w:shd w:val="clear" w:color="auto" w:fill="auto"/>
            <w:vAlign w:val="center"/>
          </w:tcPr>
          <w:p w14:paraId="4E9063DE" w14:textId="77777777" w:rsidR="00CA0053" w:rsidRPr="00EB19C1" w:rsidRDefault="004D0C33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="00CA0053" w:rsidRPr="00EB19C1">
              <w:rPr>
                <w:rFonts w:ascii="Calibri" w:hAnsi="Calibri" w:cs="Arial"/>
                <w:sz w:val="22"/>
                <w:szCs w:val="22"/>
              </w:rPr>
              <w:t xml:space="preserve"> – 10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4541C02" w14:textId="77777777" w:rsidR="00CA0053" w:rsidRPr="00EB19C1" w:rsidRDefault="00CA0053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Sprejem udeležencev</w:t>
            </w:r>
          </w:p>
        </w:tc>
      </w:tr>
      <w:tr w:rsidR="00CA0053" w:rsidRPr="00EB19C1" w14:paraId="746855D9" w14:textId="77777777" w:rsidTr="00893AC6">
        <w:trPr>
          <w:trHeight w:val="425"/>
        </w:trPr>
        <w:tc>
          <w:tcPr>
            <w:tcW w:w="1384" w:type="dxa"/>
            <w:shd w:val="clear" w:color="auto" w:fill="auto"/>
            <w:vAlign w:val="center"/>
          </w:tcPr>
          <w:p w14:paraId="52E7B181" w14:textId="77777777" w:rsidR="00CA0053" w:rsidRPr="00EB19C1" w:rsidRDefault="00CA0053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="004D0C33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– 10</w:t>
            </w:r>
            <w:r w:rsidR="004D0C33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25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D9190AF" w14:textId="500AB858" w:rsidR="00CA0053" w:rsidRPr="00EB19C1" w:rsidRDefault="00CA0053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Pozdravni go</w:t>
            </w:r>
            <w:r w:rsidR="00ED1532">
              <w:rPr>
                <w:rFonts w:ascii="Calibri" w:hAnsi="Calibri" w:cs="Arial"/>
                <w:sz w:val="22"/>
                <w:szCs w:val="22"/>
              </w:rPr>
              <w:t xml:space="preserve">vor, </w:t>
            </w:r>
            <w:r w:rsidRPr="00EB19C1">
              <w:rPr>
                <w:rFonts w:ascii="Calibri" w:hAnsi="Calibri" w:cs="Arial"/>
                <w:sz w:val="22"/>
                <w:szCs w:val="22"/>
              </w:rPr>
              <w:t>dr. Viktor JEJČIČ</w:t>
            </w:r>
            <w:r w:rsidR="00EB19C1">
              <w:rPr>
                <w:rFonts w:ascii="Calibri" w:hAnsi="Calibri" w:cs="Arial"/>
                <w:sz w:val="22"/>
                <w:szCs w:val="22"/>
              </w:rPr>
              <w:t xml:space="preserve">, </w:t>
            </w:r>
            <w:r w:rsidR="00FF0C29">
              <w:rPr>
                <w:rFonts w:ascii="Calibri" w:hAnsi="Calibri" w:cs="Arial"/>
                <w:sz w:val="22"/>
                <w:szCs w:val="22"/>
              </w:rPr>
              <w:t xml:space="preserve">doc. </w:t>
            </w:r>
            <w:r w:rsidR="00EB19C1">
              <w:rPr>
                <w:rFonts w:ascii="Calibri" w:hAnsi="Calibri" w:cs="Arial"/>
                <w:sz w:val="22"/>
                <w:szCs w:val="22"/>
              </w:rPr>
              <w:t>dr. Peter BERK</w:t>
            </w:r>
          </w:p>
        </w:tc>
      </w:tr>
      <w:tr w:rsidR="00CA0053" w:rsidRPr="00EB19C1" w14:paraId="3D4E27D7" w14:textId="77777777" w:rsidTr="00893AC6">
        <w:trPr>
          <w:trHeight w:val="261"/>
        </w:trPr>
        <w:tc>
          <w:tcPr>
            <w:tcW w:w="1384" w:type="dxa"/>
            <w:shd w:val="clear" w:color="auto" w:fill="auto"/>
            <w:vAlign w:val="center"/>
          </w:tcPr>
          <w:p w14:paraId="61B26296" w14:textId="77777777" w:rsidR="00CA0053" w:rsidRPr="00EB19C1" w:rsidRDefault="00CA0053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="004D0C33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25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10</w:t>
            </w:r>
            <w:r w:rsidR="004D0C33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45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37CFEF8" w14:textId="77777777" w:rsidR="00CA0053" w:rsidRPr="00EB19C1" w:rsidRDefault="00764093" w:rsidP="00EB19C1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Trendi v razvoju strojev za ciljno nanašanje FFS</w:t>
            </w:r>
            <w:r w:rsidR="00EB19C1">
              <w:rPr>
                <w:rFonts w:ascii="Calibri" w:hAnsi="Calibri" w:cs="Arial"/>
                <w:sz w:val="22"/>
                <w:szCs w:val="22"/>
              </w:rPr>
              <w:t xml:space="preserve"> v vinogradih,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dr. Viktor JEJČIČ</w:t>
            </w:r>
          </w:p>
        </w:tc>
      </w:tr>
      <w:tr w:rsidR="00CA0053" w:rsidRPr="00EB19C1" w14:paraId="79D1D928" w14:textId="77777777" w:rsidTr="00CC6ECE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14:paraId="7A5B4256" w14:textId="77777777" w:rsidR="00CA0053" w:rsidRPr="00EB19C1" w:rsidRDefault="00CA0053" w:rsidP="00CC6ECE">
            <w:pPr>
              <w:rPr>
                <w:rFonts w:ascii="Calibri" w:hAnsi="Calibri" w:cs="Arial"/>
                <w:sz w:val="22"/>
                <w:szCs w:val="22"/>
                <w:vertAlign w:val="superscript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="004D0C33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45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 </w:t>
            </w:r>
            <w:r w:rsidR="00972DEA" w:rsidRPr="00EB19C1">
              <w:rPr>
                <w:rFonts w:ascii="Calibri" w:hAnsi="Calibri" w:cs="Arial"/>
                <w:sz w:val="22"/>
                <w:szCs w:val="22"/>
              </w:rPr>
              <w:t>–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11</w:t>
            </w:r>
            <w:r w:rsidR="00972DEA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A0CD847" w14:textId="49B3978C" w:rsidR="00CA0053" w:rsidRPr="00EB19C1" w:rsidRDefault="00764093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Theme="minorHAnsi" w:hAnsiTheme="minorHAnsi"/>
                <w:noProof/>
                <w:sz w:val="22"/>
                <w:szCs w:val="22"/>
              </w:rPr>
              <w:t>Alternativne tehnike avtomatiziranega procesa nanašanja škropilne brozge v trajnih nasadih vinogradov</w:t>
            </w:r>
            <w:r w:rsidR="004D0C33" w:rsidRPr="00EB19C1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="004D0C33" w:rsidRPr="00EB19C1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C6040C" w:rsidRPr="00FF0C29">
              <w:rPr>
                <w:rFonts w:ascii="Calibri" w:hAnsi="Calibri" w:cs="Arial"/>
                <w:sz w:val="22"/>
                <w:szCs w:val="22"/>
              </w:rPr>
              <w:t xml:space="preserve">doc. </w:t>
            </w:r>
            <w:r w:rsidR="004D0C33" w:rsidRPr="00FF0C29">
              <w:rPr>
                <w:rFonts w:ascii="Calibri" w:hAnsi="Calibri" w:cs="Arial"/>
                <w:sz w:val="22"/>
                <w:szCs w:val="22"/>
              </w:rPr>
              <w:t>dr. Peter BERK</w:t>
            </w:r>
          </w:p>
        </w:tc>
      </w:tr>
      <w:tr w:rsidR="00972DEA" w:rsidRPr="00EB19C1" w14:paraId="66724A74" w14:textId="77777777" w:rsidTr="00CC6ECE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14:paraId="0284CAAC" w14:textId="77777777" w:rsidR="00972DEA" w:rsidRPr="00EB19C1" w:rsidRDefault="00972DEA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15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45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3B5FD4C5" w14:textId="055B7722" w:rsidR="00972DEA" w:rsidRPr="00ED1532" w:rsidRDefault="00972DEA" w:rsidP="00ED1532">
            <w:pPr>
              <w:jc w:val="both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EB19C1">
              <w:rPr>
                <w:rFonts w:asciiTheme="minorHAnsi" w:hAnsiTheme="minorHAnsi"/>
                <w:noProof/>
                <w:sz w:val="22"/>
                <w:szCs w:val="22"/>
              </w:rPr>
              <w:t>Trendi v managementu negovane ledine in vegetacije po</w:t>
            </w:r>
            <w:r w:rsidR="00ED1532">
              <w:rPr>
                <w:rFonts w:asciiTheme="minorHAnsi" w:hAnsiTheme="minorHAnsi"/>
                <w:noProof/>
                <w:sz w:val="22"/>
                <w:szCs w:val="22"/>
              </w:rPr>
              <w:t>d trta</w:t>
            </w:r>
            <w:r w:rsidR="00315DBD">
              <w:rPr>
                <w:rFonts w:asciiTheme="minorHAnsi" w:hAnsiTheme="minorHAnsi"/>
                <w:noProof/>
                <w:sz w:val="22"/>
                <w:szCs w:val="22"/>
              </w:rPr>
              <w:t>mi v sodobnih vinogradih, red. p</w:t>
            </w:r>
            <w:r w:rsidR="00ED1532">
              <w:rPr>
                <w:rFonts w:asciiTheme="minorHAnsi" w:hAnsiTheme="minorHAnsi"/>
                <w:noProof/>
                <w:sz w:val="22"/>
                <w:szCs w:val="22"/>
              </w:rPr>
              <w:t>rof. dr. Mario Lešnik</w:t>
            </w:r>
            <w:r w:rsidRPr="00EB19C1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</w:p>
        </w:tc>
      </w:tr>
      <w:tr w:rsidR="00972DEA" w:rsidRPr="00EB19C1" w14:paraId="76F7158A" w14:textId="77777777" w:rsidTr="00893AC6">
        <w:trPr>
          <w:trHeight w:val="318"/>
        </w:trPr>
        <w:tc>
          <w:tcPr>
            <w:tcW w:w="1384" w:type="dxa"/>
            <w:shd w:val="clear" w:color="auto" w:fill="auto"/>
            <w:vAlign w:val="center"/>
          </w:tcPr>
          <w:p w14:paraId="499F4085" w14:textId="77777777" w:rsidR="00972DEA" w:rsidRPr="00EB19C1" w:rsidRDefault="00972DEA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45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12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00 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7D7B1C3C" w14:textId="77777777" w:rsidR="00972DEA" w:rsidRPr="00EB19C1" w:rsidRDefault="00972DEA" w:rsidP="00CC6EC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 xml:space="preserve">Odmor </w:t>
            </w:r>
          </w:p>
        </w:tc>
      </w:tr>
      <w:tr w:rsidR="00972DEA" w:rsidRPr="00EB19C1" w14:paraId="555D0532" w14:textId="77777777" w:rsidTr="00893AC6">
        <w:trPr>
          <w:trHeight w:val="281"/>
        </w:trPr>
        <w:tc>
          <w:tcPr>
            <w:tcW w:w="1384" w:type="dxa"/>
            <w:shd w:val="clear" w:color="auto" w:fill="auto"/>
            <w:vAlign w:val="center"/>
          </w:tcPr>
          <w:p w14:paraId="00025722" w14:textId="77777777" w:rsidR="00972DEA" w:rsidRPr="00EB19C1" w:rsidRDefault="00972DEA" w:rsidP="00972DEA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12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00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12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30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37FF39E6" w14:textId="7A396B58" w:rsidR="00972DEA" w:rsidRPr="00893AC6" w:rsidRDefault="00972DEA" w:rsidP="00CC6ECE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B19C1">
              <w:rPr>
                <w:rFonts w:asciiTheme="minorHAnsi" w:hAnsiTheme="minorHAnsi" w:cs="Arial"/>
                <w:sz w:val="22"/>
                <w:szCs w:val="22"/>
              </w:rPr>
              <w:t>Stanje na področju strojev za nanašanje FFS,  mag. Tomaž POJE</w:t>
            </w:r>
          </w:p>
        </w:tc>
      </w:tr>
      <w:tr w:rsidR="00972DEA" w:rsidRPr="00EB19C1" w14:paraId="7A774066" w14:textId="77777777" w:rsidTr="00893AC6">
        <w:trPr>
          <w:trHeight w:val="270"/>
        </w:trPr>
        <w:tc>
          <w:tcPr>
            <w:tcW w:w="1384" w:type="dxa"/>
            <w:shd w:val="clear" w:color="auto" w:fill="auto"/>
            <w:vAlign w:val="center"/>
          </w:tcPr>
          <w:p w14:paraId="6C9D246E" w14:textId="77777777" w:rsidR="00972DEA" w:rsidRPr="00EB19C1" w:rsidRDefault="00972DEA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12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30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13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00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638B84EC" w14:textId="77777777" w:rsidR="00972DEA" w:rsidRPr="00EB19C1" w:rsidRDefault="00972DEA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Predstavitev industrije s področja strojev za nanašanje fitofarmacevtskih sredstev</w:t>
            </w:r>
          </w:p>
        </w:tc>
      </w:tr>
      <w:tr w:rsidR="00972DEA" w:rsidRPr="00EB19C1" w14:paraId="379405D7" w14:textId="77777777" w:rsidTr="00893AC6">
        <w:trPr>
          <w:trHeight w:val="277"/>
        </w:trPr>
        <w:tc>
          <w:tcPr>
            <w:tcW w:w="1384" w:type="dxa"/>
            <w:shd w:val="clear" w:color="auto" w:fill="auto"/>
            <w:vAlign w:val="center"/>
          </w:tcPr>
          <w:p w14:paraId="4BEE941F" w14:textId="77777777" w:rsidR="00972DEA" w:rsidRPr="00EB19C1" w:rsidRDefault="00972DEA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13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00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14</w:t>
            </w:r>
            <w:r w:rsidR="007C4AC8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30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AB547E6" w14:textId="1CD62B55" w:rsidR="00972DEA" w:rsidRPr="00EB19C1" w:rsidRDefault="007C4AC8" w:rsidP="00CC6ECE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Razprava</w:t>
            </w:r>
          </w:p>
        </w:tc>
      </w:tr>
    </w:tbl>
    <w:p w14:paraId="44B0E74A" w14:textId="77777777" w:rsidR="00CA0053" w:rsidRPr="00EB19C1" w:rsidRDefault="00CA0053" w:rsidP="00CA0053">
      <w:pPr>
        <w:jc w:val="both"/>
        <w:rPr>
          <w:rFonts w:ascii="Calibri" w:hAnsi="Calibri" w:cs="Arial"/>
          <w:sz w:val="22"/>
          <w:szCs w:val="22"/>
        </w:rPr>
      </w:pPr>
    </w:p>
    <w:p w14:paraId="51A5E816" w14:textId="060B6B42" w:rsidR="007C4AC8" w:rsidRPr="00EB19C1" w:rsidRDefault="007C4AC8" w:rsidP="007C4AC8">
      <w:pPr>
        <w:rPr>
          <w:rFonts w:ascii="Calibri" w:hAnsi="Calibri" w:cs="Arial"/>
          <w:b/>
          <w:sz w:val="22"/>
          <w:szCs w:val="22"/>
        </w:rPr>
      </w:pPr>
      <w:r w:rsidRPr="00EB19C1">
        <w:rPr>
          <w:rFonts w:ascii="Calibri" w:hAnsi="Calibri" w:cs="Arial"/>
          <w:b/>
          <w:sz w:val="22"/>
          <w:szCs w:val="22"/>
        </w:rPr>
        <w:t xml:space="preserve">Program: </w:t>
      </w:r>
      <w:r w:rsidR="00F60CBC" w:rsidRPr="00EB19C1">
        <w:rPr>
          <w:rFonts w:ascii="Calibri" w:hAnsi="Calibri" w:cs="Arial"/>
          <w:b/>
          <w:sz w:val="22"/>
          <w:szCs w:val="22"/>
        </w:rPr>
        <w:t>13</w:t>
      </w:r>
      <w:r w:rsidR="00AE5AE7">
        <w:rPr>
          <w:rFonts w:ascii="Calibri" w:hAnsi="Calibri" w:cs="Arial"/>
          <w:b/>
          <w:sz w:val="22"/>
          <w:szCs w:val="22"/>
        </w:rPr>
        <w:t>.04</w:t>
      </w:r>
      <w:r w:rsidRPr="00EB19C1">
        <w:rPr>
          <w:rFonts w:ascii="Calibri" w:hAnsi="Calibri" w:cs="Arial"/>
          <w:b/>
          <w:sz w:val="22"/>
          <w:szCs w:val="22"/>
        </w:rPr>
        <w:t>.2022</w:t>
      </w:r>
    </w:p>
    <w:p w14:paraId="64C5648A" w14:textId="77777777" w:rsidR="007C4AC8" w:rsidRPr="00EB19C1" w:rsidRDefault="007C4AC8" w:rsidP="007C4AC8">
      <w:pPr>
        <w:rPr>
          <w:rFonts w:ascii="Calibri" w:hAnsi="Calibr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6"/>
        <w:gridCol w:w="7695"/>
      </w:tblGrid>
      <w:tr w:rsidR="007C4AC8" w:rsidRPr="00EB19C1" w14:paraId="756EEF9D" w14:textId="77777777" w:rsidTr="00893AC6">
        <w:trPr>
          <w:trHeight w:val="321"/>
        </w:trPr>
        <w:tc>
          <w:tcPr>
            <w:tcW w:w="1384" w:type="dxa"/>
            <w:shd w:val="clear" w:color="auto" w:fill="auto"/>
            <w:vAlign w:val="center"/>
          </w:tcPr>
          <w:p w14:paraId="03AEE617" w14:textId="77777777" w:rsidR="007C4AC8" w:rsidRPr="00EB19C1" w:rsidRDefault="007C4AC8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 – 10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67BDBFAB" w14:textId="77777777" w:rsidR="007C4AC8" w:rsidRPr="00EB19C1" w:rsidRDefault="007C4AC8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Sprejem udeležencev</w:t>
            </w:r>
          </w:p>
        </w:tc>
      </w:tr>
      <w:tr w:rsidR="007C4AC8" w:rsidRPr="00EB19C1" w14:paraId="19F69EC4" w14:textId="77777777" w:rsidTr="00B73102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14:paraId="3BEB5AD6" w14:textId="77777777" w:rsidR="007C4AC8" w:rsidRPr="00EB19C1" w:rsidRDefault="007C4AC8" w:rsidP="00B73102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– 10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4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4F08A6DF" w14:textId="0FDD1C6F" w:rsidR="007C4AC8" w:rsidRPr="00EB19C1" w:rsidRDefault="007C4AC8" w:rsidP="00BC1C39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 xml:space="preserve">Predstavitev </w:t>
            </w:r>
            <w:r w:rsidR="00C52F27" w:rsidRPr="00EB19C1">
              <w:rPr>
                <w:rFonts w:ascii="Calibri" w:hAnsi="Calibri" w:cs="Arial"/>
                <w:sz w:val="22"/>
                <w:szCs w:val="22"/>
              </w:rPr>
              <w:t xml:space="preserve">strojev za ciljno nanašanje fitofarmacevtskih sredstev v vinogradih in 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proge za simulacijo delovanja </w:t>
            </w:r>
            <w:r w:rsidR="00C52F27" w:rsidRPr="00EB19C1">
              <w:rPr>
                <w:rFonts w:ascii="Calibri" w:hAnsi="Calibri" w:cs="Arial"/>
                <w:sz w:val="22"/>
                <w:szCs w:val="22"/>
              </w:rPr>
              <w:t xml:space="preserve">pršilnikov za ciljno nanašanje fitofarmacevtskih sredstev v  kontroliranih pogojih na ploščadi Laboratorija za kmetijsko tehniko in energetiko, </w:t>
            </w:r>
            <w:r w:rsidRPr="00EB19C1">
              <w:rPr>
                <w:rFonts w:asciiTheme="minorHAnsi" w:hAnsiTheme="minorHAnsi" w:cs="Arial"/>
                <w:sz w:val="22"/>
                <w:szCs w:val="22"/>
              </w:rPr>
              <w:t xml:space="preserve">dr. Peter BERK, </w:t>
            </w:r>
            <w:r w:rsidR="00DF1876">
              <w:rPr>
                <w:rFonts w:asciiTheme="minorHAnsi" w:hAnsiTheme="minorHAnsi" w:cs="Arial"/>
                <w:sz w:val="22"/>
                <w:szCs w:val="22"/>
              </w:rPr>
              <w:t xml:space="preserve">Matej SEČNIK, </w:t>
            </w:r>
            <w:r w:rsidR="00DF1876" w:rsidRPr="00EB19C1">
              <w:rPr>
                <w:rFonts w:asciiTheme="minorHAnsi" w:hAnsiTheme="minorHAnsi" w:cs="Arial"/>
                <w:sz w:val="22"/>
                <w:szCs w:val="22"/>
              </w:rPr>
              <w:t>mag. Tomaž POJE,</w:t>
            </w:r>
            <w:r w:rsidR="00DF187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BC1C39">
              <w:rPr>
                <w:rFonts w:ascii="Calibri" w:hAnsi="Calibri" w:cs="Arial"/>
                <w:sz w:val="22"/>
                <w:szCs w:val="22"/>
              </w:rPr>
              <w:t xml:space="preserve">Anton GJERGEK, </w:t>
            </w:r>
            <w:r w:rsidR="00DF1876">
              <w:rPr>
                <w:rFonts w:ascii="Calibri" w:hAnsi="Calibri" w:cs="Arial"/>
                <w:sz w:val="22"/>
                <w:szCs w:val="22"/>
              </w:rPr>
              <w:t xml:space="preserve">dr. Uroš EBERL, </w:t>
            </w:r>
            <w:r w:rsidR="00BC1C39">
              <w:rPr>
                <w:rFonts w:ascii="Calibri" w:hAnsi="Calibri" w:cs="Arial"/>
                <w:sz w:val="22"/>
                <w:szCs w:val="22"/>
              </w:rPr>
              <w:t>dr. Viktor JEJČIČ</w:t>
            </w:r>
            <w:r w:rsidR="00DF1876" w:rsidRPr="00EB19C1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  <w:tr w:rsidR="007C4AC8" w:rsidRPr="00EB19C1" w14:paraId="48CC3A19" w14:textId="77777777" w:rsidTr="00B73102">
        <w:trPr>
          <w:trHeight w:val="567"/>
        </w:trPr>
        <w:tc>
          <w:tcPr>
            <w:tcW w:w="1384" w:type="dxa"/>
            <w:shd w:val="clear" w:color="auto" w:fill="auto"/>
            <w:vAlign w:val="center"/>
          </w:tcPr>
          <w:p w14:paraId="2535924E" w14:textId="77777777" w:rsidR="007C4AC8" w:rsidRPr="00EB19C1" w:rsidRDefault="007C4AC8" w:rsidP="00B73102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10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4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5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</w:t>
            </w:r>
            <w:r w:rsidR="00ED1532">
              <w:rPr>
                <w:rFonts w:ascii="Calibri" w:hAnsi="Calibri" w:cs="Arial"/>
                <w:sz w:val="22"/>
                <w:szCs w:val="22"/>
              </w:rPr>
              <w:t>1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>5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33A90A8" w14:textId="77777777" w:rsidR="007C4AC8" w:rsidRPr="00EB19C1" w:rsidRDefault="007C4AC8" w:rsidP="007C4AC8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Predstavitev  industrije s področja strojev za nanašanje fitofarmacevtskih sredstev</w:t>
            </w:r>
            <w:r w:rsidR="00C52F27" w:rsidRPr="00EB19C1">
              <w:rPr>
                <w:rFonts w:ascii="Calibri" w:hAnsi="Calibri" w:cs="Arial"/>
                <w:sz w:val="22"/>
                <w:szCs w:val="22"/>
              </w:rPr>
              <w:t xml:space="preserve"> in mehansko zatiranje plevelov v vinogradih, predstavitev strojev v delovanju na ploščadi Laboratorija za kmetijsko tehniko in energetiko</w:t>
            </w:r>
            <w:r w:rsidRPr="00EB19C1">
              <w:rPr>
                <w:rFonts w:ascii="Calibri" w:hAnsi="Calibri" w:cs="Arial"/>
                <w:sz w:val="22"/>
                <w:szCs w:val="22"/>
              </w:rPr>
              <w:t xml:space="preserve"> </w:t>
            </w:r>
          </w:p>
        </w:tc>
      </w:tr>
      <w:tr w:rsidR="007C4AC8" w:rsidRPr="00EB19C1" w14:paraId="015DD819" w14:textId="77777777" w:rsidTr="00893AC6">
        <w:trPr>
          <w:trHeight w:val="275"/>
        </w:trPr>
        <w:tc>
          <w:tcPr>
            <w:tcW w:w="1384" w:type="dxa"/>
            <w:shd w:val="clear" w:color="auto" w:fill="auto"/>
            <w:vAlign w:val="center"/>
          </w:tcPr>
          <w:p w14:paraId="5DDDAC58" w14:textId="77777777" w:rsidR="007C4AC8" w:rsidRPr="00EB19C1" w:rsidRDefault="007C4AC8" w:rsidP="00B73102">
            <w:pPr>
              <w:rPr>
                <w:rFonts w:ascii="Calibri" w:hAnsi="Calibri" w:cs="Arial"/>
                <w:sz w:val="22"/>
                <w:szCs w:val="22"/>
                <w:vertAlign w:val="superscript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</w:t>
            </w:r>
            <w:r w:rsidR="00ED1532">
              <w:rPr>
                <w:rFonts w:ascii="Calibri" w:hAnsi="Calibri" w:cs="Arial"/>
                <w:sz w:val="22"/>
                <w:szCs w:val="22"/>
              </w:rPr>
              <w:t>1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5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11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30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1C298EF4" w14:textId="77777777" w:rsidR="007C4AC8" w:rsidRPr="00EB19C1" w:rsidRDefault="007C4AC8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Odmor</w:t>
            </w:r>
          </w:p>
        </w:tc>
      </w:tr>
      <w:tr w:rsidR="007C4AC8" w:rsidRPr="00EB19C1" w14:paraId="05178438" w14:textId="77777777" w:rsidTr="00893AC6">
        <w:trPr>
          <w:trHeight w:val="421"/>
        </w:trPr>
        <w:tc>
          <w:tcPr>
            <w:tcW w:w="1384" w:type="dxa"/>
            <w:shd w:val="clear" w:color="auto" w:fill="auto"/>
            <w:vAlign w:val="center"/>
          </w:tcPr>
          <w:p w14:paraId="0837E611" w14:textId="77777777" w:rsidR="007C4AC8" w:rsidRPr="00EB19C1" w:rsidRDefault="007C4AC8" w:rsidP="00B73102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11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30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 </w:t>
            </w:r>
            <w:r w:rsidR="00ED1532">
              <w:rPr>
                <w:rFonts w:ascii="Calibri" w:hAnsi="Calibri" w:cs="Arial"/>
                <w:sz w:val="22"/>
                <w:szCs w:val="22"/>
              </w:rPr>
              <w:t>– 12</w:t>
            </w:r>
            <w:r w:rsidR="00ED1532"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6381C961" w14:textId="77777777" w:rsidR="007C4AC8" w:rsidRPr="00EB19C1" w:rsidRDefault="007C4AC8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Predstavitev industrije s področja strojev za nanašanje fitofarmacevtskih sredstev</w:t>
            </w:r>
          </w:p>
        </w:tc>
      </w:tr>
      <w:tr w:rsidR="00ED1532" w:rsidRPr="00EB19C1" w14:paraId="3F00BD26" w14:textId="77777777" w:rsidTr="00893AC6">
        <w:trPr>
          <w:trHeight w:val="271"/>
        </w:trPr>
        <w:tc>
          <w:tcPr>
            <w:tcW w:w="1384" w:type="dxa"/>
            <w:shd w:val="clear" w:color="auto" w:fill="auto"/>
            <w:vAlign w:val="center"/>
          </w:tcPr>
          <w:p w14:paraId="7237F869" w14:textId="77777777" w:rsidR="00ED1532" w:rsidRPr="00EB19C1" w:rsidRDefault="00ED1532" w:rsidP="00B73102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</w:t>
            </w:r>
            <w:r>
              <w:rPr>
                <w:rFonts w:ascii="Calibri" w:hAnsi="Calibri" w:cs="Arial"/>
                <w:sz w:val="22"/>
                <w:szCs w:val="22"/>
                <w:vertAlign w:val="superscript"/>
              </w:rPr>
              <w:t>1</w:t>
            </w:r>
            <w:r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5 </w:t>
            </w:r>
            <w:r w:rsidRPr="00EB19C1">
              <w:rPr>
                <w:rFonts w:ascii="Calibri" w:hAnsi="Calibri" w:cs="Arial"/>
                <w:sz w:val="22"/>
                <w:szCs w:val="22"/>
              </w:rPr>
              <w:t>– 12</w:t>
            </w:r>
            <w:r>
              <w:rPr>
                <w:rFonts w:ascii="Calibri" w:hAnsi="Calibri" w:cs="Arial"/>
                <w:sz w:val="22"/>
                <w:szCs w:val="22"/>
                <w:vertAlign w:val="superscript"/>
              </w:rPr>
              <w:t>45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6841CA74" w14:textId="13ABFB82" w:rsidR="00ED1532" w:rsidRPr="00FE5F82" w:rsidRDefault="00FE5F82" w:rsidP="00FE5F82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E5F82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FE5F82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zboljšanje stanja biotske raznovrstnosti </w:t>
            </w:r>
            <w:r w:rsidRPr="00FE5F82">
              <w:rPr>
                <w:rFonts w:asciiTheme="minorHAnsi" w:eastAsiaTheme="minorEastAsia" w:hAnsiTheme="minorHAnsi" w:cstheme="minorHAnsi"/>
                <w:bCs/>
                <w:sz w:val="22"/>
                <w:szCs w:val="22"/>
              </w:rPr>
              <w:t>v vinogradu: Primeri dobrih praks in izbrane rastline v pilotnih raziskavah</w:t>
            </w:r>
            <w:r w:rsidR="003732ED" w:rsidRPr="00FE5F82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izr. p</w:t>
            </w:r>
            <w:r w:rsidR="00254517" w:rsidRPr="00FE5F82">
              <w:rPr>
                <w:rFonts w:asciiTheme="minorHAnsi" w:hAnsiTheme="minorHAnsi" w:cstheme="minorHAnsi"/>
                <w:sz w:val="22"/>
                <w:szCs w:val="22"/>
              </w:rPr>
              <w:t xml:space="preserve">rof. </w:t>
            </w:r>
            <w:r w:rsidR="003732ED" w:rsidRPr="00FE5F82">
              <w:rPr>
                <w:rFonts w:asciiTheme="minorHAnsi" w:hAnsiTheme="minorHAnsi" w:cstheme="minorHAnsi"/>
                <w:sz w:val="22"/>
                <w:szCs w:val="22"/>
              </w:rPr>
              <w:t>dr. Andreja Urbanek Krajnc</w:t>
            </w:r>
          </w:p>
        </w:tc>
      </w:tr>
      <w:tr w:rsidR="007C4AC8" w:rsidRPr="00EB19C1" w14:paraId="627FBDDA" w14:textId="77777777" w:rsidTr="00893AC6">
        <w:trPr>
          <w:trHeight w:val="274"/>
        </w:trPr>
        <w:tc>
          <w:tcPr>
            <w:tcW w:w="1384" w:type="dxa"/>
            <w:shd w:val="clear" w:color="auto" w:fill="auto"/>
            <w:vAlign w:val="center"/>
          </w:tcPr>
          <w:p w14:paraId="1A65420F" w14:textId="77777777" w:rsidR="007C4AC8" w:rsidRPr="00EB19C1" w:rsidRDefault="00ED1532" w:rsidP="00B73102">
            <w:pPr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</w:t>
            </w:r>
            <w:r>
              <w:rPr>
                <w:rFonts w:ascii="Calibri" w:hAnsi="Calibri" w:cs="Arial"/>
                <w:sz w:val="22"/>
                <w:szCs w:val="22"/>
                <w:vertAlign w:val="superscript"/>
              </w:rPr>
              <w:t>4</w:t>
            </w:r>
            <w:r w:rsidR="007C4AC8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5 </w:t>
            </w:r>
            <w:r>
              <w:rPr>
                <w:rFonts w:ascii="Calibri" w:hAnsi="Calibri" w:cs="Arial"/>
                <w:sz w:val="22"/>
                <w:szCs w:val="22"/>
              </w:rPr>
              <w:t>– 13</w:t>
            </w:r>
            <w:r>
              <w:rPr>
                <w:rFonts w:ascii="Calibri" w:hAnsi="Calibri" w:cs="Arial"/>
                <w:sz w:val="22"/>
                <w:szCs w:val="22"/>
                <w:vertAlign w:val="superscript"/>
              </w:rPr>
              <w:t>15</w:t>
            </w:r>
            <w:r w:rsidR="007C4AC8" w:rsidRPr="00EB19C1">
              <w:rPr>
                <w:rFonts w:ascii="Calibri" w:hAnsi="Calibri" w:cs="Arial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7827" w:type="dxa"/>
            <w:shd w:val="clear" w:color="auto" w:fill="auto"/>
            <w:vAlign w:val="center"/>
          </w:tcPr>
          <w:p w14:paraId="39A3F877" w14:textId="77777777" w:rsidR="007C4AC8" w:rsidRPr="00EB19C1" w:rsidRDefault="00C52F27" w:rsidP="00B73102">
            <w:pPr>
              <w:rPr>
                <w:rFonts w:ascii="Calibri" w:hAnsi="Calibri" w:cs="Arial"/>
                <w:sz w:val="22"/>
                <w:szCs w:val="22"/>
              </w:rPr>
            </w:pPr>
            <w:r w:rsidRPr="00EB19C1">
              <w:rPr>
                <w:rFonts w:ascii="Calibri" w:hAnsi="Calibri" w:cs="Arial"/>
                <w:sz w:val="22"/>
                <w:szCs w:val="22"/>
              </w:rPr>
              <w:t>Razprava in zaključek</w:t>
            </w:r>
          </w:p>
        </w:tc>
      </w:tr>
    </w:tbl>
    <w:p w14:paraId="59A33F1E" w14:textId="77777777" w:rsidR="007C4AC8" w:rsidRPr="00EB19C1" w:rsidRDefault="007C4AC8" w:rsidP="007C4AC8">
      <w:pPr>
        <w:jc w:val="both"/>
        <w:rPr>
          <w:rFonts w:ascii="Calibri" w:hAnsi="Calibri" w:cs="Arial"/>
          <w:sz w:val="22"/>
          <w:szCs w:val="22"/>
        </w:rPr>
      </w:pPr>
    </w:p>
    <w:p w14:paraId="66B94374" w14:textId="2A762D07" w:rsidR="00CA0053" w:rsidRDefault="006D094F" w:rsidP="007C4AC8">
      <w:pPr>
        <w:autoSpaceDE w:val="0"/>
        <w:autoSpaceDN w:val="0"/>
        <w:adjustRightInd w:val="0"/>
        <w:rPr>
          <w:rFonts w:ascii="Calibri" w:hAnsi="Calibri" w:cs="Arial"/>
          <w:bCs/>
          <w:sz w:val="22"/>
          <w:szCs w:val="22"/>
        </w:rPr>
      </w:pPr>
      <w:r w:rsidRPr="006D094F">
        <w:rPr>
          <w:rFonts w:ascii="Calibri" w:hAnsi="Calibri" w:cs="Arial"/>
          <w:bCs/>
          <w:sz w:val="22"/>
          <w:szCs w:val="22"/>
          <w:u w:val="single"/>
        </w:rPr>
        <w:t>Seminar je brezplačen, vendar je potrebno poslati izpolnjeno prijavnico</w:t>
      </w:r>
      <w:r>
        <w:rPr>
          <w:rFonts w:ascii="Calibri" w:hAnsi="Calibri" w:cs="Arial"/>
          <w:bCs/>
          <w:sz w:val="22"/>
          <w:szCs w:val="22"/>
          <w:u w:val="single"/>
        </w:rPr>
        <w:t>!</w:t>
      </w:r>
    </w:p>
    <w:p w14:paraId="561A8AAC" w14:textId="77777777" w:rsidR="00893AC6" w:rsidRDefault="00893AC6" w:rsidP="00CA0053">
      <w:pPr>
        <w:autoSpaceDE w:val="0"/>
        <w:autoSpaceDN w:val="0"/>
        <w:adjustRightInd w:val="0"/>
        <w:jc w:val="center"/>
        <w:rPr>
          <w:rFonts w:ascii="Calibri" w:hAnsi="Calibri" w:cs="Arial"/>
          <w:bCs/>
          <w:sz w:val="22"/>
          <w:szCs w:val="22"/>
        </w:rPr>
      </w:pPr>
    </w:p>
    <w:p w14:paraId="3751FA7E" w14:textId="77F01112" w:rsidR="00CA0053" w:rsidRPr="00D01744" w:rsidRDefault="00CA0053" w:rsidP="00893AC6">
      <w:pPr>
        <w:autoSpaceDE w:val="0"/>
        <w:autoSpaceDN w:val="0"/>
        <w:adjustRightInd w:val="0"/>
        <w:ind w:left="1416" w:firstLine="708"/>
        <w:jc w:val="center"/>
        <w:rPr>
          <w:rFonts w:ascii="Calibri" w:hAnsi="Calibri" w:cs="Arial"/>
          <w:bCs/>
          <w:sz w:val="22"/>
          <w:szCs w:val="22"/>
        </w:rPr>
      </w:pPr>
      <w:r w:rsidRPr="00D01744">
        <w:rPr>
          <w:rFonts w:ascii="Calibri" w:hAnsi="Calibri" w:cs="Arial"/>
          <w:bCs/>
          <w:sz w:val="22"/>
          <w:szCs w:val="22"/>
        </w:rPr>
        <w:t>Prisrčno vabljeni!</w:t>
      </w:r>
    </w:p>
    <w:p w14:paraId="5F037D5A" w14:textId="77777777" w:rsidR="003B74AB" w:rsidRDefault="003B74AB" w:rsidP="00461FDE">
      <w:pPr>
        <w:ind w:left="2977"/>
        <w:rPr>
          <w:rFonts w:ascii="Calibri" w:hAnsi="Calibri" w:cs="Arial"/>
          <w:bCs/>
          <w:sz w:val="22"/>
          <w:szCs w:val="22"/>
        </w:rPr>
      </w:pPr>
    </w:p>
    <w:p w14:paraId="23ECCDC6" w14:textId="77777777" w:rsidR="00461FDE" w:rsidRPr="00D01744" w:rsidRDefault="00461FDE" w:rsidP="00461FDE">
      <w:pPr>
        <w:ind w:left="2977"/>
        <w:rPr>
          <w:rFonts w:ascii="Calibri" w:hAnsi="Calibri" w:cs="Arial"/>
          <w:bCs/>
          <w:sz w:val="22"/>
          <w:szCs w:val="22"/>
        </w:rPr>
      </w:pPr>
      <w:r w:rsidRPr="00D01744">
        <w:rPr>
          <w:rFonts w:ascii="Calibri" w:hAnsi="Calibri" w:cs="Arial"/>
          <w:bCs/>
          <w:sz w:val="22"/>
          <w:szCs w:val="22"/>
        </w:rPr>
        <w:t xml:space="preserve">Predstojnik Oddelka za kmetijsko tehniko in energetiko </w:t>
      </w:r>
    </w:p>
    <w:p w14:paraId="4E9EE3DE" w14:textId="77777777" w:rsidR="003B74AB" w:rsidRDefault="003B74AB" w:rsidP="00461FDE">
      <w:pPr>
        <w:ind w:left="3540" w:firstLine="708"/>
        <w:rPr>
          <w:rFonts w:ascii="Calibri" w:hAnsi="Calibri" w:cs="Arial"/>
          <w:bCs/>
          <w:sz w:val="22"/>
          <w:szCs w:val="22"/>
        </w:rPr>
      </w:pPr>
    </w:p>
    <w:p w14:paraId="4098ABAB" w14:textId="5BC757DE" w:rsidR="003B74AB" w:rsidRPr="006816B3" w:rsidRDefault="003B74AB" w:rsidP="00893AC6">
      <w:pPr>
        <w:ind w:left="4248" w:firstLine="708"/>
        <w:rPr>
          <w:rFonts w:ascii="Calibri" w:hAnsi="Calibri" w:cs="Arial"/>
          <w:bCs/>
          <w:sz w:val="22"/>
          <w:szCs w:val="22"/>
        </w:rPr>
      </w:pPr>
      <w:r w:rsidRPr="006816B3">
        <w:rPr>
          <w:rFonts w:ascii="Calibri" w:hAnsi="Calibri" w:cs="Arial"/>
          <w:bCs/>
          <w:sz w:val="22"/>
          <w:szCs w:val="22"/>
        </w:rPr>
        <w:t>dr. Viktor JEJČIČ</w:t>
      </w:r>
    </w:p>
    <w:p w14:paraId="3BFE87CD" w14:textId="77777777" w:rsidR="00461FDE" w:rsidRPr="003D3E3D" w:rsidRDefault="00461FDE" w:rsidP="00461FDE">
      <w:pPr>
        <w:ind w:left="3540" w:firstLine="708"/>
        <w:rPr>
          <w:rFonts w:ascii="Arial" w:hAnsi="Arial" w:cs="Arial"/>
          <w:bCs/>
        </w:rPr>
      </w:pPr>
      <w:r w:rsidRPr="00D01744">
        <w:rPr>
          <w:rFonts w:ascii="Calibri" w:hAnsi="Calibri" w:cs="Arial"/>
          <w:bCs/>
          <w:sz w:val="22"/>
          <w:szCs w:val="22"/>
        </w:rPr>
        <w:br w:type="page"/>
      </w:r>
    </w:p>
    <w:p w14:paraId="1124A9F9" w14:textId="77777777" w:rsidR="00CA0053" w:rsidRPr="003D3E3D" w:rsidRDefault="00CA0053" w:rsidP="00CA0053">
      <w:pPr>
        <w:jc w:val="center"/>
        <w:rPr>
          <w:rFonts w:ascii="Arial" w:hAnsi="Arial" w:cs="Arial"/>
          <w:b/>
          <w:sz w:val="32"/>
        </w:rPr>
      </w:pPr>
      <w:r w:rsidRPr="003D3E3D">
        <w:rPr>
          <w:rFonts w:ascii="Arial" w:hAnsi="Arial" w:cs="Arial"/>
          <w:b/>
          <w:sz w:val="32"/>
        </w:rPr>
        <w:lastRenderedPageBreak/>
        <w:t>PRIJAVNICA</w:t>
      </w:r>
    </w:p>
    <w:p w14:paraId="46998209" w14:textId="77777777" w:rsidR="00CA0053" w:rsidRPr="003D3E3D" w:rsidRDefault="00CA0053" w:rsidP="00CA0053">
      <w:pPr>
        <w:jc w:val="center"/>
        <w:rPr>
          <w:rFonts w:ascii="Arial" w:hAnsi="Arial" w:cs="Arial"/>
        </w:rPr>
      </w:pPr>
    </w:p>
    <w:p w14:paraId="0A1E5F2D" w14:textId="77777777" w:rsidR="00CA0053" w:rsidRPr="003D3E3D" w:rsidRDefault="00CA0053" w:rsidP="00CA0053">
      <w:pPr>
        <w:jc w:val="center"/>
        <w:rPr>
          <w:rFonts w:ascii="Arial" w:hAnsi="Arial" w:cs="Arial"/>
        </w:rPr>
      </w:pPr>
      <w:r w:rsidRPr="003D3E3D">
        <w:rPr>
          <w:rFonts w:ascii="Arial" w:hAnsi="Arial" w:cs="Arial"/>
        </w:rPr>
        <w:t xml:space="preserve">za </w:t>
      </w:r>
      <w:r>
        <w:rPr>
          <w:rFonts w:ascii="Arial" w:hAnsi="Arial" w:cs="Arial"/>
        </w:rPr>
        <w:t xml:space="preserve">brezplačni </w:t>
      </w:r>
      <w:r w:rsidRPr="003D3E3D">
        <w:rPr>
          <w:rFonts w:ascii="Arial" w:hAnsi="Arial" w:cs="Arial"/>
        </w:rPr>
        <w:t>seminar</w:t>
      </w:r>
    </w:p>
    <w:p w14:paraId="4A35F4E6" w14:textId="77777777" w:rsidR="00CA0053" w:rsidRPr="003D3E3D" w:rsidRDefault="00CA0053" w:rsidP="00CA0053">
      <w:pPr>
        <w:jc w:val="both"/>
        <w:rPr>
          <w:rFonts w:ascii="Arial" w:hAnsi="Arial" w:cs="Arial"/>
        </w:rPr>
      </w:pPr>
    </w:p>
    <w:p w14:paraId="1300F433" w14:textId="77777777" w:rsidR="00CA0053" w:rsidRPr="00F6479C" w:rsidRDefault="00CA0053" w:rsidP="00CA0053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F6479C">
        <w:rPr>
          <w:rFonts w:ascii="Arial" w:hAnsi="Arial" w:cs="Arial"/>
          <w:b/>
          <w:bCs/>
        </w:rPr>
        <w:t>»</w:t>
      </w:r>
      <w:r w:rsidR="003B74AB" w:rsidRPr="00F6479C">
        <w:rPr>
          <w:rFonts w:ascii="Arial" w:hAnsi="Arial" w:cs="Arial"/>
          <w:b/>
        </w:rPr>
        <w:t>Uvedba novih mehanskih in avtonomnih avtomatiziranih tehnologij za trajnostno pridelavo grozdja v vinogradih</w:t>
      </w:r>
      <w:r w:rsidRPr="00F6479C">
        <w:rPr>
          <w:rFonts w:ascii="Arial" w:hAnsi="Arial" w:cs="Arial"/>
          <w:b/>
        </w:rPr>
        <w:t>«</w:t>
      </w:r>
    </w:p>
    <w:p w14:paraId="26A4F76F" w14:textId="77777777" w:rsidR="00CA0053" w:rsidRPr="00C44528" w:rsidRDefault="00CA0053" w:rsidP="00CA0053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14:paraId="21B52BED" w14:textId="77777777" w:rsidR="00CA0053" w:rsidRPr="003D3E3D" w:rsidRDefault="00CA0053" w:rsidP="00CA005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3E62EB54" w14:textId="03A72375" w:rsidR="00CA0053" w:rsidRPr="00B51066" w:rsidRDefault="00CA0053" w:rsidP="00CA005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B51066">
        <w:rPr>
          <w:rFonts w:ascii="Arial" w:hAnsi="Arial" w:cs="Arial"/>
          <w:b/>
        </w:rPr>
        <w:t>ki</w:t>
      </w:r>
      <w:r w:rsidRPr="00B51066">
        <w:rPr>
          <w:rFonts w:ascii="Arial" w:hAnsi="Arial" w:cs="Arial"/>
        </w:rPr>
        <w:t xml:space="preserve"> </w:t>
      </w:r>
      <w:r w:rsidRPr="00B51066">
        <w:rPr>
          <w:rFonts w:ascii="Arial" w:hAnsi="Arial" w:cs="Arial"/>
          <w:b/>
          <w:bCs/>
        </w:rPr>
        <w:t xml:space="preserve">bo v </w:t>
      </w:r>
      <w:r w:rsidR="004D0C33">
        <w:rPr>
          <w:rFonts w:ascii="Arial" w:hAnsi="Arial" w:cs="Arial"/>
          <w:b/>
          <w:bCs/>
        </w:rPr>
        <w:t>torek in sredo</w:t>
      </w:r>
      <w:r w:rsidRPr="00B51066"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</w:rPr>
        <w:t>1</w:t>
      </w:r>
      <w:r w:rsidR="003B74AB">
        <w:rPr>
          <w:rFonts w:ascii="Arial" w:hAnsi="Arial" w:cs="Arial"/>
          <w:b/>
          <w:bCs/>
        </w:rPr>
        <w:t>2</w:t>
      </w:r>
      <w:r w:rsidRPr="00B51066">
        <w:rPr>
          <w:rFonts w:ascii="Arial" w:hAnsi="Arial" w:cs="Arial"/>
          <w:b/>
          <w:bCs/>
        </w:rPr>
        <w:t>.</w:t>
      </w:r>
      <w:r w:rsidR="003B74AB">
        <w:rPr>
          <w:rFonts w:ascii="Arial" w:hAnsi="Arial" w:cs="Arial"/>
          <w:b/>
          <w:bCs/>
        </w:rPr>
        <w:t xml:space="preserve"> </w:t>
      </w:r>
      <w:r w:rsidR="003732ED">
        <w:rPr>
          <w:rFonts w:ascii="Arial" w:hAnsi="Arial" w:cs="Arial"/>
          <w:b/>
          <w:bCs/>
        </w:rPr>
        <w:t>i</w:t>
      </w:r>
      <w:r w:rsidR="003B74AB">
        <w:rPr>
          <w:rFonts w:ascii="Arial" w:hAnsi="Arial" w:cs="Arial"/>
          <w:b/>
          <w:bCs/>
        </w:rPr>
        <w:t>n 13.</w:t>
      </w:r>
      <w:r w:rsidRPr="00B51066">
        <w:rPr>
          <w:rFonts w:ascii="Arial" w:hAnsi="Arial" w:cs="Arial"/>
          <w:b/>
          <w:bCs/>
        </w:rPr>
        <w:t xml:space="preserve"> </w:t>
      </w:r>
      <w:r w:rsidR="003B74AB">
        <w:rPr>
          <w:rFonts w:ascii="Arial" w:hAnsi="Arial" w:cs="Arial"/>
          <w:b/>
          <w:bCs/>
        </w:rPr>
        <w:t>aprila 2022</w:t>
      </w:r>
      <w:r w:rsidRPr="00B51066">
        <w:rPr>
          <w:rFonts w:ascii="Arial" w:hAnsi="Arial" w:cs="Arial"/>
          <w:b/>
          <w:bCs/>
        </w:rPr>
        <w:t xml:space="preserve"> z začetkom ob 10. uri </w:t>
      </w:r>
    </w:p>
    <w:p w14:paraId="73EAD340" w14:textId="77777777" w:rsidR="003B74AB" w:rsidRDefault="003B74AB" w:rsidP="00CA005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12B72102" w14:textId="77777777" w:rsidR="00CA0053" w:rsidRPr="003D3E3D" w:rsidRDefault="00CA0053" w:rsidP="00CA0053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na Kmetijskem inštitutu Slovenije, </w:t>
      </w:r>
      <w:r w:rsidR="003B74AB">
        <w:rPr>
          <w:rFonts w:ascii="Arial" w:hAnsi="Arial" w:cs="Arial"/>
          <w:b/>
          <w:bCs/>
        </w:rPr>
        <w:t xml:space="preserve">Oddelek za kmetijsko tehniko in energetiko - Laboratorij za kmetijsko strojništvo, Grajska cesta 1, </w:t>
      </w:r>
      <w:proofErr w:type="spellStart"/>
      <w:r w:rsidR="003B74AB">
        <w:rPr>
          <w:rFonts w:ascii="Arial" w:hAnsi="Arial" w:cs="Arial"/>
          <w:b/>
          <w:bCs/>
        </w:rPr>
        <w:t>Jable</w:t>
      </w:r>
      <w:proofErr w:type="spellEnd"/>
      <w:r w:rsidR="003B74AB">
        <w:rPr>
          <w:rFonts w:ascii="Arial" w:hAnsi="Arial" w:cs="Arial"/>
          <w:b/>
          <w:bCs/>
        </w:rPr>
        <w:t>, Loka pri Mengšu, 1234, Mengeš</w:t>
      </w:r>
    </w:p>
    <w:p w14:paraId="167A0CCA" w14:textId="77777777" w:rsidR="00CA0053" w:rsidRPr="003D3E3D" w:rsidRDefault="00CA0053" w:rsidP="00CA0053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63496AA9" w14:textId="77777777" w:rsidR="00CA0053" w:rsidRPr="003D3E3D" w:rsidRDefault="00CA0053" w:rsidP="00CA0053">
      <w:pPr>
        <w:rPr>
          <w:rFonts w:ascii="Arial" w:hAnsi="Arial" w:cs="Arial"/>
        </w:rPr>
      </w:pPr>
    </w:p>
    <w:p w14:paraId="128DC7F7" w14:textId="77777777" w:rsidR="00CA0053" w:rsidRPr="003D3E3D" w:rsidRDefault="00CA0053" w:rsidP="00CA0053">
      <w:pPr>
        <w:rPr>
          <w:rFonts w:ascii="Arial" w:hAnsi="Arial" w:cs="Arial"/>
          <w:u w:val="single"/>
        </w:rPr>
      </w:pPr>
      <w:r w:rsidRPr="003D3E3D">
        <w:rPr>
          <w:rFonts w:ascii="Arial" w:hAnsi="Arial" w:cs="Arial"/>
          <w:u w:val="single"/>
        </w:rPr>
        <w:t>Informacije in prijave:</w:t>
      </w:r>
    </w:p>
    <w:p w14:paraId="643CF7CA" w14:textId="77777777" w:rsidR="00CA0053" w:rsidRPr="003D3E3D" w:rsidRDefault="00CA0053" w:rsidP="00CA0053">
      <w:pPr>
        <w:rPr>
          <w:rFonts w:ascii="Arial" w:hAnsi="Arial" w:cs="Arial"/>
          <w:b/>
        </w:rPr>
      </w:pPr>
      <w:r w:rsidRPr="003D3E3D">
        <w:rPr>
          <w:rFonts w:ascii="Arial" w:hAnsi="Arial" w:cs="Arial"/>
          <w:b/>
        </w:rPr>
        <w:t>Kmetijski inštitut Slovenije</w:t>
      </w:r>
    </w:p>
    <w:p w14:paraId="11FAEEE8" w14:textId="77777777" w:rsidR="00CA0053" w:rsidRPr="003D3E3D" w:rsidRDefault="00CA0053" w:rsidP="00CA0053">
      <w:pPr>
        <w:rPr>
          <w:rFonts w:ascii="Arial" w:hAnsi="Arial" w:cs="Arial"/>
          <w:b/>
        </w:rPr>
      </w:pPr>
      <w:r w:rsidRPr="003D3E3D">
        <w:rPr>
          <w:rFonts w:ascii="Arial" w:hAnsi="Arial" w:cs="Arial"/>
          <w:b/>
        </w:rPr>
        <w:t>Oddelek za kmetijsko tehniko in energetiko</w:t>
      </w:r>
    </w:p>
    <w:p w14:paraId="62ABEAAF" w14:textId="77777777" w:rsidR="00CA0053" w:rsidRPr="003D3E3D" w:rsidRDefault="00CA0053" w:rsidP="00CA0053">
      <w:pPr>
        <w:rPr>
          <w:rFonts w:ascii="Arial" w:hAnsi="Arial" w:cs="Arial"/>
          <w:b/>
        </w:rPr>
      </w:pPr>
      <w:r w:rsidRPr="003D3E3D">
        <w:rPr>
          <w:rFonts w:ascii="Arial" w:hAnsi="Arial" w:cs="Arial"/>
          <w:b/>
        </w:rPr>
        <w:t>Hacquetova ulica 17</w:t>
      </w:r>
    </w:p>
    <w:p w14:paraId="78572273" w14:textId="77777777" w:rsidR="00CA0053" w:rsidRPr="003D3E3D" w:rsidRDefault="00CA0053" w:rsidP="00CA0053">
      <w:pPr>
        <w:rPr>
          <w:rFonts w:ascii="Arial" w:hAnsi="Arial" w:cs="Arial"/>
          <w:b/>
        </w:rPr>
      </w:pPr>
      <w:r w:rsidRPr="003D3E3D">
        <w:rPr>
          <w:rFonts w:ascii="Arial" w:hAnsi="Arial" w:cs="Arial"/>
          <w:b/>
        </w:rPr>
        <w:t>1000 Ljubljana</w:t>
      </w:r>
    </w:p>
    <w:p w14:paraId="41D17EAD" w14:textId="77777777" w:rsidR="00CA0053" w:rsidRPr="003D3E3D" w:rsidRDefault="00CA0053" w:rsidP="00CA0053">
      <w:pPr>
        <w:rPr>
          <w:rFonts w:ascii="Arial" w:hAnsi="Arial" w:cs="Arial"/>
        </w:rPr>
      </w:pPr>
    </w:p>
    <w:p w14:paraId="1CF59814" w14:textId="77777777" w:rsidR="00CA0053" w:rsidRPr="003D3E3D" w:rsidRDefault="00CA0053" w:rsidP="00CA0053">
      <w:pPr>
        <w:rPr>
          <w:rFonts w:ascii="Arial" w:hAnsi="Arial" w:cs="Arial"/>
        </w:rPr>
      </w:pPr>
      <w:r w:rsidRPr="003D3E3D">
        <w:rPr>
          <w:rFonts w:ascii="Arial" w:hAnsi="Arial" w:cs="Arial"/>
          <w:b/>
        </w:rPr>
        <w:t>Kontaktna oseba</w:t>
      </w:r>
      <w:r w:rsidRPr="003D3E3D">
        <w:rPr>
          <w:rFonts w:ascii="Arial" w:hAnsi="Arial" w:cs="Arial"/>
        </w:rPr>
        <w:t xml:space="preserve">: dr. Viktor Jejčič, tel.: 01 - 2805-102, mag. Tomaž Poje, tel.: 01 - 2805-100, </w:t>
      </w:r>
      <w:proofErr w:type="spellStart"/>
      <w:r w:rsidRPr="003D3E3D">
        <w:rPr>
          <w:rFonts w:ascii="Arial" w:hAnsi="Arial" w:cs="Arial"/>
        </w:rPr>
        <w:t>fax</w:t>
      </w:r>
      <w:proofErr w:type="spellEnd"/>
      <w:r w:rsidRPr="003D3E3D">
        <w:rPr>
          <w:rFonts w:ascii="Arial" w:hAnsi="Arial" w:cs="Arial"/>
        </w:rPr>
        <w:t xml:space="preserve">: 01 - 2805-255, E-mail: </w:t>
      </w:r>
      <w:hyperlink r:id="rId6" w:history="1">
        <w:r w:rsidRPr="003D3E3D">
          <w:rPr>
            <w:rStyle w:val="Hiperpovezava"/>
            <w:rFonts w:ascii="Arial" w:hAnsi="Arial" w:cs="Arial"/>
          </w:rPr>
          <w:t>tomaz.poje@kis.si</w:t>
        </w:r>
      </w:hyperlink>
      <w:r w:rsidRPr="003D3E3D">
        <w:rPr>
          <w:rFonts w:ascii="Arial" w:hAnsi="Arial" w:cs="Arial"/>
        </w:rPr>
        <w:t xml:space="preserve"> </w:t>
      </w:r>
    </w:p>
    <w:p w14:paraId="14D7F9F4" w14:textId="77777777" w:rsidR="00CA0053" w:rsidRPr="003D3E3D" w:rsidRDefault="00CA0053" w:rsidP="00CA0053">
      <w:pPr>
        <w:rPr>
          <w:rFonts w:ascii="Arial" w:hAnsi="Arial" w:cs="Arial"/>
        </w:rPr>
      </w:pPr>
    </w:p>
    <w:tbl>
      <w:tblPr>
        <w:tblW w:w="0" w:type="auto"/>
        <w:tblInd w:w="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2409"/>
        <w:gridCol w:w="1701"/>
        <w:gridCol w:w="1843"/>
      </w:tblGrid>
      <w:tr w:rsidR="00CA0053" w:rsidRPr="005741A2" w14:paraId="4C582DB9" w14:textId="77777777" w:rsidTr="00CC6ECE">
        <w:tc>
          <w:tcPr>
            <w:tcW w:w="2127" w:type="dxa"/>
          </w:tcPr>
          <w:p w14:paraId="3C9CD271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Ime in priimek:</w:t>
            </w:r>
          </w:p>
          <w:p w14:paraId="674219DB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</w:tcPr>
          <w:p w14:paraId="6DE6DA78" w14:textId="0A7850FA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2E3C4F06" w14:textId="77777777" w:rsidTr="00CC6ECE">
        <w:tc>
          <w:tcPr>
            <w:tcW w:w="2127" w:type="dxa"/>
          </w:tcPr>
          <w:p w14:paraId="6DDEDD0F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Podjetje:</w:t>
            </w:r>
          </w:p>
          <w:p w14:paraId="19D373E6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(v primeru podjetja podati točen naziv)</w:t>
            </w:r>
          </w:p>
        </w:tc>
        <w:tc>
          <w:tcPr>
            <w:tcW w:w="5953" w:type="dxa"/>
            <w:gridSpan w:val="3"/>
          </w:tcPr>
          <w:p w14:paraId="60120450" w14:textId="44C73606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1DA96544" w14:textId="77777777" w:rsidTr="00CC6ECE">
        <w:tc>
          <w:tcPr>
            <w:tcW w:w="2127" w:type="dxa"/>
          </w:tcPr>
          <w:p w14:paraId="5AB06A7A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Naslov podjetja (ulica, kraj):</w:t>
            </w:r>
          </w:p>
        </w:tc>
        <w:tc>
          <w:tcPr>
            <w:tcW w:w="5953" w:type="dxa"/>
            <w:gridSpan w:val="3"/>
          </w:tcPr>
          <w:p w14:paraId="3CF1A73B" w14:textId="29706EA8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206D2696" w14:textId="77777777" w:rsidTr="00CC6ECE">
        <w:trPr>
          <w:cantSplit/>
          <w:trHeight w:val="364"/>
        </w:trPr>
        <w:tc>
          <w:tcPr>
            <w:tcW w:w="2127" w:type="dxa"/>
            <w:vMerge w:val="restart"/>
          </w:tcPr>
          <w:p w14:paraId="069EAB96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Davčna številka (za podjetje):</w:t>
            </w:r>
          </w:p>
        </w:tc>
        <w:tc>
          <w:tcPr>
            <w:tcW w:w="2409" w:type="dxa"/>
          </w:tcPr>
          <w:p w14:paraId="102950B8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davčni zavezanec</w:t>
            </w:r>
          </w:p>
        </w:tc>
        <w:tc>
          <w:tcPr>
            <w:tcW w:w="1701" w:type="dxa"/>
          </w:tcPr>
          <w:p w14:paraId="1C0A514D" w14:textId="77777777" w:rsidR="00CA0053" w:rsidRPr="00EB5928" w:rsidRDefault="00CA0053" w:rsidP="00CC6ECE">
            <w:pPr>
              <w:pStyle w:val="Naslov5"/>
              <w:rPr>
                <w:rFonts w:ascii="Arial" w:hAnsi="Arial" w:cs="Arial"/>
                <w:sz w:val="24"/>
                <w:szCs w:val="24"/>
              </w:rPr>
            </w:pPr>
            <w:r w:rsidRPr="003F69C3">
              <w:rPr>
                <w:rFonts w:ascii="Arial" w:hAnsi="Arial" w:cs="Arial"/>
                <w:sz w:val="24"/>
                <w:szCs w:val="24"/>
              </w:rPr>
              <w:t>DA</w:t>
            </w:r>
          </w:p>
        </w:tc>
        <w:tc>
          <w:tcPr>
            <w:tcW w:w="1843" w:type="dxa"/>
          </w:tcPr>
          <w:p w14:paraId="52DDC220" w14:textId="77777777" w:rsidR="00CA0053" w:rsidRPr="00EB5928" w:rsidRDefault="00CA0053" w:rsidP="00CC6ECE">
            <w:pPr>
              <w:pStyle w:val="Naslov5"/>
              <w:rPr>
                <w:rFonts w:ascii="Arial" w:hAnsi="Arial" w:cs="Arial"/>
                <w:sz w:val="24"/>
                <w:szCs w:val="24"/>
              </w:rPr>
            </w:pPr>
            <w:r w:rsidRPr="003F69C3">
              <w:rPr>
                <w:rFonts w:ascii="Arial" w:hAnsi="Arial" w:cs="Arial"/>
                <w:sz w:val="24"/>
                <w:szCs w:val="24"/>
              </w:rPr>
              <w:t>NE</w:t>
            </w:r>
          </w:p>
        </w:tc>
      </w:tr>
      <w:tr w:rsidR="00CA0053" w:rsidRPr="005741A2" w14:paraId="754A942F" w14:textId="77777777" w:rsidTr="00CC6ECE">
        <w:trPr>
          <w:cantSplit/>
          <w:trHeight w:val="838"/>
        </w:trPr>
        <w:tc>
          <w:tcPr>
            <w:tcW w:w="2127" w:type="dxa"/>
            <w:vMerge/>
          </w:tcPr>
          <w:p w14:paraId="166DFD9F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tcBorders>
              <w:bottom w:val="single" w:sz="6" w:space="0" w:color="000000"/>
            </w:tcBorders>
          </w:tcPr>
          <w:p w14:paraId="14A767EC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31777ACB" w14:textId="77777777" w:rsidTr="00CC6ECE">
        <w:tc>
          <w:tcPr>
            <w:tcW w:w="2127" w:type="dxa"/>
          </w:tcPr>
          <w:p w14:paraId="4923CBE8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Delovno mesto</w:t>
            </w:r>
          </w:p>
          <w:p w14:paraId="7D524E6E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(za podjetje):</w:t>
            </w:r>
          </w:p>
        </w:tc>
        <w:tc>
          <w:tcPr>
            <w:tcW w:w="5953" w:type="dxa"/>
            <w:gridSpan w:val="3"/>
          </w:tcPr>
          <w:p w14:paraId="5997D948" w14:textId="034CC4E9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215E5573" w14:textId="77777777" w:rsidTr="00CC6ECE">
        <w:tc>
          <w:tcPr>
            <w:tcW w:w="2127" w:type="dxa"/>
          </w:tcPr>
          <w:p w14:paraId="4FAE9D34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Telefon:</w:t>
            </w:r>
          </w:p>
        </w:tc>
        <w:tc>
          <w:tcPr>
            <w:tcW w:w="5953" w:type="dxa"/>
            <w:gridSpan w:val="3"/>
          </w:tcPr>
          <w:p w14:paraId="78D1BD76" w14:textId="332ABE5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2D3A0CDB" w14:textId="77777777" w:rsidTr="00CC6ECE">
        <w:tc>
          <w:tcPr>
            <w:tcW w:w="2127" w:type="dxa"/>
          </w:tcPr>
          <w:p w14:paraId="3B00E0BD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Telefaks:</w:t>
            </w:r>
          </w:p>
        </w:tc>
        <w:tc>
          <w:tcPr>
            <w:tcW w:w="5953" w:type="dxa"/>
            <w:gridSpan w:val="3"/>
          </w:tcPr>
          <w:p w14:paraId="2BBA82D6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5B1BFC99" w14:textId="77777777" w:rsidTr="00CC6ECE">
        <w:tc>
          <w:tcPr>
            <w:tcW w:w="2127" w:type="dxa"/>
          </w:tcPr>
          <w:p w14:paraId="270C017B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E-mail:</w:t>
            </w:r>
          </w:p>
        </w:tc>
        <w:tc>
          <w:tcPr>
            <w:tcW w:w="5953" w:type="dxa"/>
            <w:gridSpan w:val="3"/>
          </w:tcPr>
          <w:p w14:paraId="12A18FF2" w14:textId="09D4E315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6EB310D3" w14:textId="77777777" w:rsidTr="00CC6ECE">
        <w:tc>
          <w:tcPr>
            <w:tcW w:w="2127" w:type="dxa"/>
          </w:tcPr>
          <w:p w14:paraId="5BB65093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Kraj in datum:</w:t>
            </w:r>
          </w:p>
        </w:tc>
        <w:tc>
          <w:tcPr>
            <w:tcW w:w="5953" w:type="dxa"/>
            <w:gridSpan w:val="3"/>
          </w:tcPr>
          <w:p w14:paraId="7C3DECD1" w14:textId="47184E15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  <w:tr w:rsidR="00CA0053" w:rsidRPr="005741A2" w14:paraId="58032204" w14:textId="77777777" w:rsidTr="00CC6ECE">
        <w:tc>
          <w:tcPr>
            <w:tcW w:w="2127" w:type="dxa"/>
          </w:tcPr>
          <w:p w14:paraId="66995514" w14:textId="77777777" w:rsidR="00CA0053" w:rsidRPr="005741A2" w:rsidRDefault="00CA0053" w:rsidP="00CC6ECE">
            <w:pPr>
              <w:rPr>
                <w:rFonts w:ascii="Arial" w:hAnsi="Arial" w:cs="Arial"/>
              </w:rPr>
            </w:pPr>
            <w:r w:rsidRPr="005741A2">
              <w:rPr>
                <w:rFonts w:ascii="Arial" w:hAnsi="Arial" w:cs="Arial"/>
              </w:rPr>
              <w:t>Podpis:</w:t>
            </w:r>
          </w:p>
          <w:p w14:paraId="2361C5CC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</w:tcPr>
          <w:p w14:paraId="78EDDB4D" w14:textId="77777777" w:rsidR="00CA0053" w:rsidRPr="005741A2" w:rsidRDefault="00CA0053" w:rsidP="00CC6ECE">
            <w:pPr>
              <w:rPr>
                <w:rFonts w:ascii="Arial" w:hAnsi="Arial" w:cs="Arial"/>
              </w:rPr>
            </w:pPr>
          </w:p>
        </w:tc>
      </w:tr>
    </w:tbl>
    <w:p w14:paraId="0B3CD5D6" w14:textId="77777777" w:rsidR="00CA0053" w:rsidRPr="005741A2" w:rsidRDefault="00CA0053" w:rsidP="00CA0053">
      <w:pPr>
        <w:rPr>
          <w:rFonts w:ascii="Arial" w:hAnsi="Arial" w:cs="Arial"/>
        </w:rPr>
      </w:pPr>
    </w:p>
    <w:p w14:paraId="37E4392D" w14:textId="77777777" w:rsidR="00CA0053" w:rsidRPr="007302BE" w:rsidRDefault="00CA0053" w:rsidP="00CA0053">
      <w:pPr>
        <w:rPr>
          <w:rFonts w:ascii="Arial" w:hAnsi="Arial" w:cs="Arial"/>
          <w:u w:val="single"/>
        </w:rPr>
      </w:pPr>
      <w:r w:rsidRPr="003D3E3D">
        <w:rPr>
          <w:rFonts w:ascii="Arial" w:hAnsi="Arial" w:cs="Arial"/>
          <w:u w:val="single"/>
        </w:rPr>
        <w:t xml:space="preserve">Prijave sprejemamo do: </w:t>
      </w:r>
      <w:r w:rsidR="003B74AB">
        <w:rPr>
          <w:rFonts w:ascii="Arial" w:hAnsi="Arial" w:cs="Arial"/>
          <w:u w:val="single"/>
        </w:rPr>
        <w:t>8.04</w:t>
      </w:r>
      <w:r>
        <w:rPr>
          <w:rFonts w:ascii="Arial" w:hAnsi="Arial" w:cs="Arial"/>
          <w:u w:val="single"/>
        </w:rPr>
        <w:t>.</w:t>
      </w:r>
      <w:r w:rsidR="003B74AB">
        <w:rPr>
          <w:rFonts w:ascii="Arial" w:hAnsi="Arial" w:cs="Arial"/>
          <w:u w:val="single"/>
        </w:rPr>
        <w:t>2022</w:t>
      </w:r>
      <w:r w:rsidRPr="00B51066">
        <w:rPr>
          <w:rFonts w:ascii="Arial" w:hAnsi="Arial" w:cs="Arial"/>
          <w:u w:val="single"/>
        </w:rPr>
        <w:t xml:space="preserve"> do 15. ure</w:t>
      </w:r>
      <w:r w:rsidRPr="007302BE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>oziroma do zapolnitve mest.</w:t>
      </w:r>
    </w:p>
    <w:p w14:paraId="4972434C" w14:textId="77777777" w:rsidR="00C524FF" w:rsidRDefault="00C524FF"/>
    <w:sectPr w:rsidR="00C524FF" w:rsidSect="00E545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1560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0C8D3" w14:textId="77777777" w:rsidR="00624700" w:rsidRDefault="00624700">
      <w:r>
        <w:separator/>
      </w:r>
    </w:p>
  </w:endnote>
  <w:endnote w:type="continuationSeparator" w:id="0">
    <w:p w14:paraId="79AF79C7" w14:textId="77777777" w:rsidR="00624700" w:rsidRDefault="0062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E718A" w14:textId="77777777" w:rsidR="00AA5434" w:rsidRDefault="00AA543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90E97" w14:textId="77777777" w:rsidR="00AA5434" w:rsidRDefault="00AA543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2B663" w14:textId="77777777" w:rsidR="00AA5434" w:rsidRDefault="00AA543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725E3" w14:textId="77777777" w:rsidR="00624700" w:rsidRDefault="00624700">
      <w:r>
        <w:separator/>
      </w:r>
    </w:p>
  </w:footnote>
  <w:footnote w:type="continuationSeparator" w:id="0">
    <w:p w14:paraId="7BC8FBE0" w14:textId="77777777" w:rsidR="00624700" w:rsidRDefault="00624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77789" w14:textId="77777777" w:rsidR="00AA5434" w:rsidRDefault="00AA543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46EB7" w14:textId="4488FE12" w:rsidR="0029127A" w:rsidRDefault="0029127A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1" locked="1" layoutInCell="1" allowOverlap="1" wp14:anchorId="15D23D99" wp14:editId="320C3704">
          <wp:simplePos x="0" y="0"/>
          <wp:positionH relativeFrom="page">
            <wp:posOffset>3269615</wp:posOffset>
          </wp:positionH>
          <wp:positionV relativeFrom="page">
            <wp:posOffset>168275</wp:posOffset>
          </wp:positionV>
          <wp:extent cx="1948815" cy="772160"/>
          <wp:effectExtent l="0" t="0" r="0" b="8890"/>
          <wp:wrapThrough wrapText="bothSides">
            <wp:wrapPolygon edited="0">
              <wp:start x="0" y="0"/>
              <wp:lineTo x="0" y="21316"/>
              <wp:lineTo x="21326" y="21316"/>
              <wp:lineTo x="21326" y="0"/>
              <wp:lineTo x="0" y="0"/>
            </wp:wrapPolygon>
          </wp:wrapThrough>
          <wp:docPr id="9" name="Slika 9" descr="G:\grafika\MKGP\CGPsofinancirance PRP\A3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G:\grafika\MKGP\CGPsofinancirance PRP\A3-0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35" b="83223"/>
                  <a:stretch>
                    <a:fillRect/>
                  </a:stretch>
                </pic:blipFill>
                <pic:spPr bwMode="auto">
                  <a:xfrm>
                    <a:off x="0" y="0"/>
                    <a:ext cx="1948815" cy="77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CAA">
      <w:t xml:space="preserve">   </w:t>
    </w:r>
    <w:r w:rsidRPr="00C17F2F">
      <w:rPr>
        <w:noProof/>
        <w:lang w:eastAsia="sl-SI"/>
      </w:rPr>
      <w:drawing>
        <wp:inline distT="0" distB="0" distL="0" distR="0" wp14:anchorId="7CC312E2" wp14:editId="65B85F39">
          <wp:extent cx="1419225" cy="487045"/>
          <wp:effectExtent l="0" t="0" r="9525" b="8255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48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C17F2F">
      <w:rPr>
        <w:noProof/>
        <w:lang w:eastAsia="sl-SI"/>
      </w:rPr>
      <w:drawing>
        <wp:inline distT="0" distB="0" distL="0" distR="0" wp14:anchorId="26B7D34E" wp14:editId="1CFD000C">
          <wp:extent cx="705735" cy="462766"/>
          <wp:effectExtent l="0" t="0" r="0" b="0"/>
          <wp:docPr id="11" name="Slika 11" descr="C:\Users\Urska\Desktop\Stročnice baner e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 descr="C:\Users\Urska\Desktop\Stročnice baner e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34" r="60240"/>
                  <a:stretch>
                    <a:fillRect/>
                  </a:stretch>
                </pic:blipFill>
                <pic:spPr bwMode="auto">
                  <a:xfrm>
                    <a:off x="0" y="0"/>
                    <a:ext cx="719821" cy="472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AA5434">
      <w:t xml:space="preserve">                                                   </w:t>
    </w:r>
    <w:r w:rsidR="00AA5434">
      <w:rPr>
        <w:noProof/>
        <w:lang w:eastAsia="sl-SI"/>
      </w:rPr>
      <w:drawing>
        <wp:inline distT="0" distB="0" distL="0" distR="0" wp14:anchorId="3E42303B" wp14:editId="5F864F3A">
          <wp:extent cx="1186399" cy="279237"/>
          <wp:effectExtent l="0" t="0" r="0" b="6985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VR-logotip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339" cy="281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089D68" w14:textId="77777777" w:rsidR="00645FC4" w:rsidRDefault="00624700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CB171" w14:textId="77777777" w:rsidR="00AA5434" w:rsidRDefault="00AA543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053"/>
    <w:rsid w:val="00065ED3"/>
    <w:rsid w:val="00254517"/>
    <w:rsid w:val="0029127A"/>
    <w:rsid w:val="00315DBD"/>
    <w:rsid w:val="00351ADE"/>
    <w:rsid w:val="003732ED"/>
    <w:rsid w:val="003A38FC"/>
    <w:rsid w:val="003A5956"/>
    <w:rsid w:val="003B74AB"/>
    <w:rsid w:val="003C46CC"/>
    <w:rsid w:val="00461FDE"/>
    <w:rsid w:val="004D0C33"/>
    <w:rsid w:val="00560AB1"/>
    <w:rsid w:val="00562BF4"/>
    <w:rsid w:val="00624700"/>
    <w:rsid w:val="006D094F"/>
    <w:rsid w:val="00764093"/>
    <w:rsid w:val="007C4AC8"/>
    <w:rsid w:val="007C4CAA"/>
    <w:rsid w:val="007F263A"/>
    <w:rsid w:val="008447DC"/>
    <w:rsid w:val="00893AC6"/>
    <w:rsid w:val="00906605"/>
    <w:rsid w:val="00924925"/>
    <w:rsid w:val="0092761E"/>
    <w:rsid w:val="00956AEF"/>
    <w:rsid w:val="00967F75"/>
    <w:rsid w:val="00972DEA"/>
    <w:rsid w:val="00A20EE0"/>
    <w:rsid w:val="00AA5434"/>
    <w:rsid w:val="00AE5AE7"/>
    <w:rsid w:val="00BB1518"/>
    <w:rsid w:val="00BC1C39"/>
    <w:rsid w:val="00BF3E72"/>
    <w:rsid w:val="00C36CCB"/>
    <w:rsid w:val="00C524FF"/>
    <w:rsid w:val="00C52F27"/>
    <w:rsid w:val="00C563EE"/>
    <w:rsid w:val="00C6040C"/>
    <w:rsid w:val="00CA0053"/>
    <w:rsid w:val="00CF0E0A"/>
    <w:rsid w:val="00D45811"/>
    <w:rsid w:val="00D724CF"/>
    <w:rsid w:val="00D8505E"/>
    <w:rsid w:val="00DB780D"/>
    <w:rsid w:val="00DD21E6"/>
    <w:rsid w:val="00DF1876"/>
    <w:rsid w:val="00DF43F6"/>
    <w:rsid w:val="00E01415"/>
    <w:rsid w:val="00E545A5"/>
    <w:rsid w:val="00E96EBD"/>
    <w:rsid w:val="00EB19C1"/>
    <w:rsid w:val="00EB5394"/>
    <w:rsid w:val="00ED1532"/>
    <w:rsid w:val="00F60CBC"/>
    <w:rsid w:val="00F6479C"/>
    <w:rsid w:val="00FE5F82"/>
    <w:rsid w:val="00FF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71D83"/>
  <w15:docId w15:val="{FA81688C-B400-4EB8-AB7B-F715505E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A005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CA005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5Znak">
    <w:name w:val="Naslov 5 Znak"/>
    <w:basedOn w:val="Privzetapisavaodstavka"/>
    <w:link w:val="Naslov5"/>
    <w:semiHidden/>
    <w:rsid w:val="00CA0053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Glava">
    <w:name w:val="header"/>
    <w:basedOn w:val="Navaden"/>
    <w:link w:val="GlavaZnak"/>
    <w:uiPriority w:val="99"/>
    <w:rsid w:val="00CA005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A00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povezava">
    <w:name w:val="Hyperlink"/>
    <w:rsid w:val="00CA0053"/>
    <w:rPr>
      <w:color w:val="0000FF"/>
      <w:u w:val="single"/>
    </w:rPr>
  </w:style>
  <w:style w:type="paragraph" w:styleId="Golobesedilo">
    <w:name w:val="Plain Text"/>
    <w:basedOn w:val="Navaden"/>
    <w:link w:val="GolobesediloZnak"/>
    <w:uiPriority w:val="99"/>
    <w:unhideWhenUsed/>
    <w:rsid w:val="00CA0053"/>
    <w:pPr>
      <w:suppressAutoHyphens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CA0053"/>
    <w:rPr>
      <w:rFonts w:ascii="Calibri" w:eastAsia="Calibri" w:hAnsi="Calibri" w:cs="Times New Roman"/>
      <w:szCs w:val="21"/>
    </w:rPr>
  </w:style>
  <w:style w:type="paragraph" w:styleId="Noga">
    <w:name w:val="footer"/>
    <w:basedOn w:val="Navaden"/>
    <w:link w:val="NogaZnak"/>
    <w:uiPriority w:val="99"/>
    <w:unhideWhenUsed/>
    <w:rsid w:val="0029127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29127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141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141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omaz.poje@kis.si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Kmetijski inštitut Slovenije</Company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 Jejčič</dc:creator>
  <cp:lastModifiedBy>Reviewer</cp:lastModifiedBy>
  <cp:revision>2</cp:revision>
  <dcterms:created xsi:type="dcterms:W3CDTF">2022-03-29T12:10:00Z</dcterms:created>
  <dcterms:modified xsi:type="dcterms:W3CDTF">2022-03-29T12:10:00Z</dcterms:modified>
</cp:coreProperties>
</file>